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D3" w:rsidRDefault="00CD60D3" w:rsidP="00CD60D3">
      <w:pPr>
        <w:pStyle w:val="a3"/>
        <w:spacing w:before="0" w:beforeAutospacing="0" w:after="225" w:afterAutospacing="0" w:line="480" w:lineRule="atLeast"/>
        <w:jc w:val="center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80"/>
        </w:rPr>
        <w:t>政府工作报告</w:t>
      </w:r>
    </w:p>
    <w:p w:rsidR="00CD60D3" w:rsidRDefault="00CD60D3" w:rsidP="00CD60D3">
      <w:pPr>
        <w:pStyle w:val="a3"/>
        <w:spacing w:before="0" w:beforeAutospacing="0" w:after="225" w:afterAutospacing="0" w:line="480" w:lineRule="atLeast"/>
        <w:jc w:val="center"/>
        <w:rPr>
          <w:rFonts w:ascii="微软雅黑" w:eastAsia="微软雅黑" w:hAnsi="微软雅黑" w:hint="eastAsia"/>
          <w:color w:val="000080"/>
        </w:rPr>
      </w:pPr>
      <w:r>
        <w:rPr>
          <w:rStyle w:val="a4"/>
          <w:rFonts w:ascii="微软雅黑" w:eastAsia="微软雅黑" w:hAnsi="微软雅黑" w:hint="eastAsia"/>
          <w:color w:val="000080"/>
        </w:rPr>
        <w:t>——2017年3月5日在第十二届全国人民代表大会第五次会议上</w:t>
      </w:r>
    </w:p>
    <w:p w:rsidR="00CD60D3" w:rsidRDefault="00CD60D3" w:rsidP="00CD60D3">
      <w:pPr>
        <w:pStyle w:val="a3"/>
        <w:spacing w:before="0" w:beforeAutospacing="0" w:after="225" w:afterAutospacing="0" w:line="480" w:lineRule="atLeast"/>
        <w:jc w:val="center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80"/>
        </w:rPr>
        <w:t>国务院总理　李克强</w:t>
      </w:r>
    </w:p>
    <w:p w:rsidR="00CD60D3" w:rsidRDefault="00CD60D3" w:rsidP="00CD60D3">
      <w:pPr>
        <w:pStyle w:val="a3"/>
        <w:spacing w:before="0" w:beforeAutospacing="0" w:after="225" w:afterAutospacing="0" w:line="48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各位代表：</w:t>
      </w:r>
    </w:p>
    <w:p w:rsidR="00CD60D3" w:rsidRDefault="00CD60D3" w:rsidP="00CD60D3">
      <w:pPr>
        <w:pStyle w:val="a3"/>
        <w:spacing w:before="0" w:beforeAutospacing="0" w:after="225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现在，我代表国务院，向大会报告政府工作，请</w:t>
      </w:r>
      <w:proofErr w:type="gramStart"/>
      <w:r>
        <w:rPr>
          <w:rFonts w:ascii="微软雅黑" w:eastAsia="微软雅黑" w:hAnsi="微软雅黑" w:hint="eastAsia"/>
          <w:color w:val="000000"/>
        </w:rPr>
        <w:t>予审</w:t>
      </w:r>
      <w:proofErr w:type="gramEnd"/>
      <w:r>
        <w:rPr>
          <w:rFonts w:ascii="微软雅黑" w:eastAsia="微软雅黑" w:hAnsi="微软雅黑" w:hint="eastAsia"/>
          <w:color w:val="000000"/>
        </w:rPr>
        <w:t>议，并请全国政协各位委员提出意见。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80"/>
        </w:rPr>
        <w:t xml:space="preserve">　　一、2016年工作回顾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过去一年，我国发展面临国内外诸多矛盾叠加、风险隐患交汇的严峻挑战。在以习近平同志为核心的党中央坚强领导下，全国各族人民迎难而上，砥砺前行，推动经济社会持续健康发展。党的十八届六中全会正式明确习近平总书记的核心地位，体现了党和人民的根本利益，对保证党和国家兴旺发达、长治久安，具有十分重大而深远的意义。各地区、各部门不断增强政治意识、大局意识、核心意识、看齐意识，推动全面建成小康社会取得新的重要进展，全面深化改革迈出重大步伐，全面依法治国深入实施，全面从严治党纵深推进，全年经济社会发展主要目标任务圆满完成，“十三五”实现了良好开局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——经济运行缓中趋稳、稳中向好。国内生产总值达到74.4</w:t>
      </w:r>
      <w:proofErr w:type="gramStart"/>
      <w:r>
        <w:rPr>
          <w:rFonts w:ascii="微软雅黑" w:eastAsia="微软雅黑" w:hAnsi="微软雅黑" w:hint="eastAsia"/>
          <w:color w:val="000000"/>
        </w:rPr>
        <w:t>万亿</w:t>
      </w:r>
      <w:proofErr w:type="gramEnd"/>
      <w:r>
        <w:rPr>
          <w:rFonts w:ascii="微软雅黑" w:eastAsia="微软雅黑" w:hAnsi="微软雅黑" w:hint="eastAsia"/>
          <w:color w:val="000000"/>
        </w:rPr>
        <w:t>元，增长6.7%，名列世界前茅，对全球经济增长的贡献率超过30%。居民消费价格上涨2%。工业企业利润由上年下降2.3%转为增长8.5%，单位国内生产总值能耗下降5%，经济发展的质量和效益明显提高。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——就业增长超出预期。全年城镇新增就业1314万人。高校毕业生就业创业人数再创新高。年末城镇登记失业率4.02%，为多年来最低。13亿多人口的发展中大国，就业比较充分，十分不易。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——改革开放深入推进。重要领域和关键环节改革取得突破性进展，供给侧结构性改革初见成效。对外开放推出新举措，“</w:t>
      </w:r>
      <w:hyperlink r:id="rId5" w:tgtFrame="_blank" w:history="1">
        <w:r>
          <w:rPr>
            <w:rStyle w:val="a5"/>
            <w:rFonts w:ascii="微软雅黑" w:eastAsia="微软雅黑" w:hAnsi="微软雅黑" w:hint="eastAsia"/>
            <w:color w:val="000000"/>
          </w:rPr>
          <w:t>一带一路</w:t>
        </w:r>
      </w:hyperlink>
      <w:r>
        <w:rPr>
          <w:rFonts w:ascii="微软雅黑" w:eastAsia="微软雅黑" w:hAnsi="微软雅黑" w:hint="eastAsia"/>
          <w:color w:val="000000"/>
        </w:rPr>
        <w:t>”建设进展快速，一批重大工程和国际产能合作项目落地。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——经济结构加快调整。消费在经济增长中发挥主要拉动作用。服务业增加值占国内生产总值比重上升到51.6%。高技术产业、装备制造业较快增长。农业稳中调优，粮食再获丰收。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——发展新动能不断增强。创新驱动发展战略深入实施。科技领域取得一批国际领先的重大成果。新兴产业蓬勃兴起，传统产业加快转型升级。大众创业、万众创新广泛开展，全年新登记企业增长24.5%，平均每天新增1.5万户，加上个体工商户等，各类市场主体每天新增4.5万户。新动能正在撑起发展新天地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——基础设施支撑能力持续提升。新建高速铁路投产里程超过1900公里，新建改建高速公路6700多公里、农村公路29万公里。城市轨道交通、地下综合管廊建设加快。新开工重大水利工程21项。新增第四代移动通信用户3.4亿、光缆线路550多万公里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——人民生活继续改善。全国居民人均可支配收入实际增长6.3%。农村贫困人口减少1240万，易地扶贫搬迁人口超过240万。棚户区住房改造600多万套，农村危房改造380多万户。国内旅游快速增长，出境旅游超过1.2亿人次，城乡居民生活水平有新的提高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我国成功主办二十国集团领导人杭州峰会，推动取得一系列开创性、引领性、机制性重要成果，在全球经济治理中留下深刻的中国印记。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回顾过去一年，走过的路很不寻常。我们面对的是世界经济和贸易增速7年来最低、国际金融市场波动加剧、地区和全球性挑战突发多发的外部环境，面对的是国内结构性问题突出、风险隐患显现、经济下行压力加大的多重困难，面对的是改革进入攻坚期、利益关系深刻调整、影响社会稳定因素增多的复杂局面。在这种情况下，经济能够稳住很不容易，出现诸多向好变化更为难得。这再次表明，中国人民有勇气、有智慧、有能力战胜任何艰难险阻，中国经济有潜力、有韧性、有优势，中国的发展前景一定会更好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一年来，我们主要做了以下工作。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一是继续创新和加强宏观调控，经济运行保持在合理区间。去年宏观调控面临多难抉择，我们坚持不搞“大水漫灌”式强刺激，而是依靠改革</w:t>
      </w:r>
      <w:proofErr w:type="gramStart"/>
      <w:r>
        <w:rPr>
          <w:rFonts w:ascii="微软雅黑" w:eastAsia="微软雅黑" w:hAnsi="微软雅黑" w:hint="eastAsia"/>
          <w:color w:val="000000"/>
        </w:rPr>
        <w:t>创新来稳增长</w:t>
      </w:r>
      <w:proofErr w:type="gramEnd"/>
      <w:r>
        <w:rPr>
          <w:rFonts w:ascii="微软雅黑" w:eastAsia="微软雅黑" w:hAnsi="微软雅黑" w:hint="eastAsia"/>
          <w:color w:val="000000"/>
        </w:rPr>
        <w:t>、调结构、防风险，在区间调控基础上，加强定向调控、相机调控。积极的财政政策力度加大，增加的财政赤字主要用于减税降费。全面推</w:t>
      </w:r>
      <w:proofErr w:type="gramStart"/>
      <w:r>
        <w:rPr>
          <w:rFonts w:ascii="微软雅黑" w:eastAsia="微软雅黑" w:hAnsi="微软雅黑" w:hint="eastAsia"/>
          <w:color w:val="000000"/>
        </w:rPr>
        <w:t>开营改增试点</w:t>
      </w:r>
      <w:proofErr w:type="gramEnd"/>
      <w:r>
        <w:rPr>
          <w:rFonts w:ascii="微软雅黑" w:eastAsia="微软雅黑" w:hAnsi="微软雅黑" w:hint="eastAsia"/>
          <w:color w:val="000000"/>
        </w:rPr>
        <w:t>，全年降低企业税负5700多亿元，所有行业实现</w:t>
      </w:r>
      <w:proofErr w:type="gramStart"/>
      <w:r>
        <w:rPr>
          <w:rFonts w:ascii="微软雅黑" w:eastAsia="微软雅黑" w:hAnsi="微软雅黑" w:hint="eastAsia"/>
          <w:color w:val="000000"/>
        </w:rPr>
        <w:t>税负只</w:t>
      </w:r>
      <w:proofErr w:type="gramEnd"/>
      <w:r>
        <w:rPr>
          <w:rFonts w:ascii="微软雅黑" w:eastAsia="微软雅黑" w:hAnsi="微软雅黑" w:hint="eastAsia"/>
          <w:color w:val="000000"/>
        </w:rPr>
        <w:t>减不增。制定实施中央与地方增值税收入划分过渡方案，确保地方既有财力不变。扩大地方政府存量债务置换规模，降低利息负担约4000亿元。稳健的货币政策灵活适度，广义货币</w:t>
      </w:r>
      <w:r>
        <w:rPr>
          <w:rFonts w:hint="eastAsia"/>
          <w:color w:val="000000"/>
        </w:rPr>
        <w:t>M</w:t>
      </w:r>
      <w:r>
        <w:rPr>
          <w:rFonts w:hint="eastAsia"/>
          <w:color w:val="000000"/>
          <w:vertAlign w:val="subscript"/>
        </w:rPr>
        <w:t>2</w:t>
      </w:r>
      <w:r>
        <w:rPr>
          <w:rFonts w:ascii="微软雅黑" w:eastAsia="微软雅黑" w:hAnsi="微软雅黑" w:hint="eastAsia"/>
          <w:color w:val="000000"/>
        </w:rPr>
        <w:t>增长11.3%，低于13%左右的预期目标。综合运用多种货币政策工具，支持实体经济发展。实施促进消费升级措施。出台鼓励民间投资等政策，投资出现企稳态势。分类调控房地产市场。加强金融风险防控，人民币汇率形成机制进一步完善，保持了在合理均衡水平上的基本稳定，维护了国家经济金融安全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二是着力抓好“三去一降一补”，供给结构有所改善。以钢铁、煤炭行业为重点去产能，全年退出钢铁产能超过6500万吨、煤炭产能超过2.9亿吨，超额完成年度目标任务，分流职工得到较好安置。支持农民工在城镇购房，提高棚改货币化安置比例，房地产去库存取得积极成效。推动企业兼并重组，发展直接融资，实施市场化法治化债转股，工业企业资产负债率有所下降。着眼促进企业降成本，出台减税降费、降低“五险</w:t>
      </w:r>
      <w:proofErr w:type="gramStart"/>
      <w:r>
        <w:rPr>
          <w:rFonts w:ascii="微软雅黑" w:eastAsia="微软雅黑" w:hAnsi="微软雅黑" w:hint="eastAsia"/>
          <w:color w:val="000000"/>
        </w:rPr>
        <w:t>一</w:t>
      </w:r>
      <w:proofErr w:type="gramEnd"/>
      <w:r>
        <w:rPr>
          <w:rFonts w:ascii="微软雅黑" w:eastAsia="微软雅黑" w:hAnsi="微软雅黑" w:hint="eastAsia"/>
          <w:color w:val="000000"/>
        </w:rPr>
        <w:t>金”缴费比例、下调用电价格等举措。加大补短板力度，办了一批当前急需又利长远的大事。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三是大力深化改革开放，发展活力进一步增强。全面深化改革，推出一批标志性、支柱性改革举措。围绕处理好政府和市场关系这一经济体制改革的核心问题，持续推进简政放权、放管结合、优化服务改革。在提前完成本届政府减少行政审批事项三分之一目标的基础上，去年又取消165项国务院部门及其指定地方实施的审批事项，清理规范192项审批中介服务事项、220项职业资格许可认定事项。</w:t>
      </w:r>
      <w:proofErr w:type="gramStart"/>
      <w:r>
        <w:rPr>
          <w:rFonts w:ascii="微软雅黑" w:eastAsia="微软雅黑" w:hAnsi="微软雅黑" w:hint="eastAsia"/>
          <w:color w:val="000000"/>
        </w:rPr>
        <w:t>深化商</w:t>
      </w:r>
      <w:proofErr w:type="gramEnd"/>
      <w:r>
        <w:rPr>
          <w:rFonts w:ascii="微软雅黑" w:eastAsia="微软雅黑" w:hAnsi="微软雅黑" w:hint="eastAsia"/>
          <w:color w:val="000000"/>
        </w:rPr>
        <w:t>事制度改革。全面推行“双随机、</w:t>
      </w:r>
      <w:proofErr w:type="gramStart"/>
      <w:r>
        <w:rPr>
          <w:rFonts w:ascii="微软雅黑" w:eastAsia="微软雅黑" w:hAnsi="微软雅黑" w:hint="eastAsia"/>
          <w:color w:val="000000"/>
        </w:rPr>
        <w:t>一</w:t>
      </w:r>
      <w:proofErr w:type="gramEnd"/>
      <w:r>
        <w:rPr>
          <w:rFonts w:ascii="微软雅黑" w:eastAsia="微软雅黑" w:hAnsi="微软雅黑" w:hint="eastAsia"/>
          <w:color w:val="000000"/>
        </w:rPr>
        <w:t>公开”，增强事中事后监管的有效性，推进“互联网+政务服务”。推动国有企业调整重组和混合所有制改革。建立公平竞争审查制度。深化资源税改革。完善农村土地“三权分置”办法，建立贫困退出机制。推进科技管理体制改革，扩大高校和科研院所自主权，出台以增加知识价值为导向的分配政策。放开养老服务市场。扩大公立医院综合改革试点，深化药品医疗器械</w:t>
      </w:r>
      <w:proofErr w:type="gramStart"/>
      <w:r>
        <w:rPr>
          <w:rFonts w:ascii="微软雅黑" w:eastAsia="微软雅黑" w:hAnsi="微软雅黑" w:hint="eastAsia"/>
          <w:color w:val="000000"/>
        </w:rPr>
        <w:t>审评审批</w:t>
      </w:r>
      <w:proofErr w:type="gramEnd"/>
      <w:r>
        <w:rPr>
          <w:rFonts w:ascii="微软雅黑" w:eastAsia="微软雅黑" w:hAnsi="微软雅黑" w:hint="eastAsia"/>
          <w:color w:val="000000"/>
        </w:rPr>
        <w:t>制度改革。制定自然资源统一确权登记办法，开展省以下环保机构监测监察执法垂直管理、耕地轮作休耕改革等试点，全面推行河长制，健全生态保护补偿机制。改革为经济社会发展增添了新动力。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积极扩大对外开放。推进“一带一路”建设，与沿线国家加强战略对接、务实合作。人民币正式纳入国际货币基金组织特别提款权货币篮子。“深港通”开</w:t>
      </w:r>
      <w:r>
        <w:rPr>
          <w:rFonts w:ascii="微软雅黑" w:eastAsia="微软雅黑" w:hAnsi="微软雅黑" w:hint="eastAsia"/>
          <w:color w:val="000000"/>
        </w:rPr>
        <w:lastRenderedPageBreak/>
        <w:t>启。完善促进外贸发展措施，新设12个跨境电子商务综合试验区，进出口逐步回稳。推广上海等自贸试验区改革创新成果，新设7个自贸试验区。除少数实行准入特别管理措施领域外，外资企业设立及变更一律由审批改为备案管理。实际使用外资1300多亿美元，继续位居发展中国家首位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四是强化创新引领，新动能快速成长。深入推进“互联网+”行动和国家大数据战略，全面实施《中国制造2025》，落实和完善“双创”政策措施。部署启动面向2030年的科技创新重大项目，支持北京、上海建设具有全球影响力的科技创新中心，新设6个国家自主创新示范区。全社会研发经费支出与国内生产总值之比达到2.08%。国内有效发明专利拥有量突破100万件，技术交易额超过1</w:t>
      </w:r>
      <w:proofErr w:type="gramStart"/>
      <w:r>
        <w:rPr>
          <w:rFonts w:ascii="微软雅黑" w:eastAsia="微软雅黑" w:hAnsi="微软雅黑" w:hint="eastAsia"/>
          <w:color w:val="000000"/>
        </w:rPr>
        <w:t>万亿</w:t>
      </w:r>
      <w:proofErr w:type="gramEnd"/>
      <w:r>
        <w:rPr>
          <w:rFonts w:ascii="微软雅黑" w:eastAsia="微软雅黑" w:hAnsi="微软雅黑" w:hint="eastAsia"/>
          <w:color w:val="000000"/>
        </w:rPr>
        <w:t>元。科技进步贡献率上升到56.2%，创新对发展的支撑作用明显增强。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五是促进区域城乡协调发展，新的增长</w:t>
      </w:r>
      <w:proofErr w:type="gramStart"/>
      <w:r>
        <w:rPr>
          <w:rFonts w:ascii="微软雅黑" w:eastAsia="微软雅黑" w:hAnsi="微软雅黑" w:hint="eastAsia"/>
          <w:color w:val="000000"/>
        </w:rPr>
        <w:t>极增长带加快</w:t>
      </w:r>
      <w:proofErr w:type="gramEnd"/>
      <w:r>
        <w:rPr>
          <w:rFonts w:ascii="微软雅黑" w:eastAsia="微软雅黑" w:hAnsi="微软雅黑" w:hint="eastAsia"/>
          <w:color w:val="000000"/>
        </w:rPr>
        <w:t>形成。深入实施“一带一路”建设、京津冀协同发展、长江经济带发展三大战略，启动建设一批重点项目。编制西部大开发“十三五”规划，实施新一轮东北振兴战略，推动中部地区崛起，支持东部地区率先发展。加快推进新型城镇化，深化户籍制度改革，全面推行居住证制度，又有1600万人进城落户。发展的协同叠加效应不断显现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六是加强生态文明建设，绿色发展取得新进展。制定实施生态文明建设目标评价考核办法，建设国家生态文明试验区。强化大气污染治理，二氧化硫、氮氧化物排放量分别下降5.6%和4%，74个重点城市细颗粒物（</w:t>
      </w:r>
      <w:r>
        <w:rPr>
          <w:rFonts w:hint="eastAsia"/>
          <w:color w:val="000000"/>
          <w:sz w:val="21"/>
          <w:szCs w:val="21"/>
        </w:rPr>
        <w:t>PM</w:t>
      </w:r>
      <w:r>
        <w:rPr>
          <w:rFonts w:hint="eastAsia"/>
          <w:color w:val="000000"/>
          <w:sz w:val="21"/>
          <w:szCs w:val="21"/>
          <w:vertAlign w:val="subscript"/>
        </w:rPr>
        <w:t>2.5</w:t>
      </w:r>
      <w:r>
        <w:rPr>
          <w:rFonts w:ascii="微软雅黑" w:eastAsia="微软雅黑" w:hAnsi="微软雅黑" w:hint="eastAsia"/>
          <w:color w:val="000000"/>
        </w:rPr>
        <w:t>）年均浓度下降9.1%。优化能源结构，清洁能源消费比重提高1.7个百分点，煤炭消费比重下降2个百分点。推进水污染防治，出台土壤污染防治行动计划。开展中央环境保护督察，严肃查处一批环境违法案件，推动了环保工作深入开展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七是注重保障和改善民生，人民群众获得感增强。在财政收支压力加大情况下，民生投入继续增加。出台新的就业创业政策，扎实做好重点人群、重点地区就业工作。全面推进脱贫攻坚，全国财政专项扶贫资金投入超过1000亿元。提高低保、优抚、退休人员基本养老金等标准，为1700多万困难和重度残疾人发放生活或护理补贴。财政性教育经费支出占国内生产总值比例继续超过4%。重点高校招收贫困地区农村学生人数增长21.3%。免除农村贫困家庭学生普通高中学杂费。全年资助各类学校家庭困难学生8400多万人次。整合城乡居民基本</w:t>
      </w:r>
      <w:proofErr w:type="gramStart"/>
      <w:r>
        <w:rPr>
          <w:rFonts w:ascii="微软雅黑" w:eastAsia="微软雅黑" w:hAnsi="微软雅黑" w:hint="eastAsia"/>
          <w:color w:val="000000"/>
        </w:rPr>
        <w:t>医</w:t>
      </w:r>
      <w:proofErr w:type="gramEnd"/>
      <w:r>
        <w:rPr>
          <w:rFonts w:ascii="微软雅黑" w:eastAsia="微软雅黑" w:hAnsi="微软雅黑" w:hint="eastAsia"/>
          <w:color w:val="000000"/>
        </w:rPr>
        <w:t>保制度，提高财政补助标准。增加基本公共卫生服务经费。实现大病保险全覆盖，符合规定的省内异地就医住院费用可直接结算。加强基层公共文化服务。实施全民健身计划，体育健儿在里约奥运会、残奥会上再创佳绩。去年部分地区特别是长江流域发生严重洪涝等灾害，通过及时有力开展抢险救灾，紧急转移安置900多万人次，最大限度降低了灾害损失，恢复重建有序进行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八是推进政府建设和治理创新，社会保持和谐稳定。国务院提请全国人大常委会审议法律议案13件，制定修订行政法规8件。完善公共决策吸纳民意机制，认真办理人大代表建议和政协委员提案。推进政务公开，省级政府部门权力和责任清单全面公布。加大督查问</w:t>
      </w:r>
      <w:proofErr w:type="gramStart"/>
      <w:r>
        <w:rPr>
          <w:rFonts w:ascii="微软雅黑" w:eastAsia="微软雅黑" w:hAnsi="微软雅黑" w:hint="eastAsia"/>
          <w:color w:val="000000"/>
        </w:rPr>
        <w:t>责</w:t>
      </w:r>
      <w:proofErr w:type="gramEnd"/>
      <w:r>
        <w:rPr>
          <w:rFonts w:ascii="微软雅黑" w:eastAsia="微软雅黑" w:hAnsi="微软雅黑" w:hint="eastAsia"/>
          <w:color w:val="000000"/>
        </w:rPr>
        <w:t>力度，组织开展第三次国务院大督查，对去产能、民间投资等政策落实情况进行专项督查和第三方评估，严肃查处一些地区违规新建钢铁项目、生产销售“地条钢”等行为。加强安全生产工作，事故总量和重特大事故数量继续下降。强化社会治安综合治理，依法打击违法犯罪，有力维护了国家安全和公共安全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扎实开展“两学一做”学习教育，认真落实党中央八项规定精神，坚决纠正“四风”，严格执行国务院“约法三章”。依法惩处一批腐败分子，反腐败斗争形成压倒性态势。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过去一年，中国特色大国外交卓有成效。习近平主席等国家领导人出访多国，出席亚太经合组织领导人非正式会议、上海合作组织峰会、金砖国家领导人会晤、核安全峰会、联大系列高级别会议、亚欧首脑会议、东亚合作领导人系列会议等重大活动。成功举办澜沧江－湄公河合作首次领导人会议。同主要大国协调合作得到加强，同周边国家全面合作持续推进，同发展中国家友好合作不断深化，同联合国等国际组织联系更加密切。积极促进全球治理体系改革与完善。推动《巴黎协定》生效。经济外交、人文交流成果丰硕。坚定维护国家领土主权和海洋权益。中国作为负责任大国，在国际和地区事务中发挥了建设性作用，为世界和平与发展</w:t>
      </w:r>
      <w:proofErr w:type="gramStart"/>
      <w:r>
        <w:rPr>
          <w:rFonts w:ascii="微软雅黑" w:eastAsia="微软雅黑" w:hAnsi="微软雅黑" w:hint="eastAsia"/>
          <w:color w:val="000000"/>
        </w:rPr>
        <w:t>作出</w:t>
      </w:r>
      <w:proofErr w:type="gramEnd"/>
      <w:r>
        <w:rPr>
          <w:rFonts w:ascii="微软雅黑" w:eastAsia="微软雅黑" w:hAnsi="微软雅黑" w:hint="eastAsia"/>
          <w:color w:val="000000"/>
        </w:rPr>
        <w:t>了重要贡献。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隆重庆祝</w:t>
      </w:r>
      <w:hyperlink r:id="rId6" w:tgtFrame="_blank" w:history="1">
        <w:r>
          <w:rPr>
            <w:rStyle w:val="a5"/>
            <w:rFonts w:ascii="微软雅黑" w:eastAsia="微软雅黑" w:hAnsi="微软雅黑" w:hint="eastAsia"/>
            <w:color w:val="000000"/>
          </w:rPr>
          <w:t>中国共产党成立95周年</w:t>
        </w:r>
      </w:hyperlink>
      <w:r>
        <w:rPr>
          <w:rFonts w:ascii="微软雅黑" w:eastAsia="微软雅黑" w:hAnsi="微软雅黑" w:hint="eastAsia"/>
          <w:color w:val="000000"/>
        </w:rPr>
        <w:t>，隆重纪念中国工农</w:t>
      </w:r>
      <w:hyperlink r:id="rId7" w:tgtFrame="_blank" w:history="1">
        <w:r>
          <w:rPr>
            <w:rStyle w:val="a5"/>
            <w:rFonts w:ascii="微软雅黑" w:eastAsia="微软雅黑" w:hAnsi="微软雅黑" w:hint="eastAsia"/>
            <w:color w:val="000000"/>
          </w:rPr>
          <w:t>红军长征胜利80周年</w:t>
        </w:r>
      </w:hyperlink>
      <w:r>
        <w:rPr>
          <w:rFonts w:ascii="微软雅黑" w:eastAsia="微软雅黑" w:hAnsi="微软雅黑" w:hint="eastAsia"/>
          <w:color w:val="000000"/>
        </w:rPr>
        <w:t>，宣示了我们不忘初心、继续前进、战胜一切困难的坚强意志，彰显了全国人民走好新的长征路、不断夺取新胜利的坚定决心！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各位代表！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过去一年取得的成绩，是以习近平同志为核心的党中央正确领导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事业的各国政府、国际组织和各国朋友，表示诚挚感谢！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我们也清醒看到，经济社会发展中还存在不少困难和问题。经济增长内生动力仍需增强，部分行业产能过剩严重，一些企业生产经营困难较多，地区经济走势分化，财政收支矛盾较大，经济金融风险隐患不容忽视。环境污染形势依然严峻，特别是一些地区严重雾</w:t>
      </w:r>
      <w:proofErr w:type="gramStart"/>
      <w:r>
        <w:rPr>
          <w:rFonts w:ascii="微软雅黑" w:eastAsia="微软雅黑" w:hAnsi="微软雅黑" w:hint="eastAsia"/>
          <w:color w:val="000000"/>
        </w:rPr>
        <w:t>霾</w:t>
      </w:r>
      <w:proofErr w:type="gramEnd"/>
      <w:r>
        <w:rPr>
          <w:rFonts w:ascii="微软雅黑" w:eastAsia="微软雅黑" w:hAnsi="微软雅黑" w:hint="eastAsia"/>
          <w:color w:val="000000"/>
        </w:rPr>
        <w:t>频发，治理措施需要进一步加强。在住房、教育、医疗、养老、食品药品安全、收入分配等方面，人民群众还有不少不满意的地方。煤矿、建筑、交通等领域发生了一些重大安全事故，令人痛心。政府工作存在不足，有些改革举措和政策落实不到位，涉企收费多、群众办事难等问题仍较突出，行政执法中存在不规范不公正不文明现象，少数干部懒政</w:t>
      </w:r>
      <w:proofErr w:type="gramStart"/>
      <w:r>
        <w:rPr>
          <w:rFonts w:ascii="微软雅黑" w:eastAsia="微软雅黑" w:hAnsi="微软雅黑" w:hint="eastAsia"/>
          <w:color w:val="000000"/>
        </w:rPr>
        <w:t>怠</w:t>
      </w:r>
      <w:proofErr w:type="gramEnd"/>
      <w:r>
        <w:rPr>
          <w:rFonts w:ascii="微软雅黑" w:eastAsia="微软雅黑" w:hAnsi="微软雅黑" w:hint="eastAsia"/>
          <w:color w:val="000000"/>
        </w:rPr>
        <w:t>政、推诿扯皮，一些领域腐败问题时有发生。我们一定要直面挑战，敢于担当，全力以赴做好政府工作，</w:t>
      </w:r>
      <w:proofErr w:type="gramStart"/>
      <w:r>
        <w:rPr>
          <w:rFonts w:ascii="微软雅黑" w:eastAsia="微软雅黑" w:hAnsi="微软雅黑" w:hint="eastAsia"/>
          <w:color w:val="000000"/>
        </w:rPr>
        <w:t>不</w:t>
      </w:r>
      <w:proofErr w:type="gramEnd"/>
      <w:r>
        <w:rPr>
          <w:rFonts w:ascii="微软雅黑" w:eastAsia="微软雅黑" w:hAnsi="微软雅黑" w:hint="eastAsia"/>
          <w:color w:val="000000"/>
        </w:rPr>
        <w:t>辱历史使命，不负人民重托。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</w:t>
      </w:r>
      <w:r>
        <w:rPr>
          <w:rStyle w:val="a4"/>
          <w:rFonts w:ascii="微软雅黑" w:eastAsia="微软雅黑" w:hAnsi="微软雅黑" w:hint="eastAsia"/>
          <w:color w:val="000080"/>
        </w:rPr>
        <w:t xml:space="preserve">　二、2017年工作总体部署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今年将召开中国共产党第十九次全国代表大会，是党和国家事业发展中具有重大意义的一年。做好政府工作，要在以习近平同志为核心的党中央领导下，高举中国特色社会主义伟大旗帜，全面贯彻党的十八大和十八届三中、四中、五中、六中全会精神，以邓小平理论、“三个代表”重要思想、科学发展观为指导，深入贯彻习近平总书记系列重要讲话精神和治国</w:t>
      </w:r>
      <w:proofErr w:type="gramStart"/>
      <w:r>
        <w:rPr>
          <w:rFonts w:ascii="微软雅黑" w:eastAsia="微软雅黑" w:hAnsi="微软雅黑" w:hint="eastAsia"/>
          <w:color w:val="000000"/>
        </w:rPr>
        <w:t>理政新理念</w:t>
      </w:r>
      <w:proofErr w:type="gramEnd"/>
      <w:r>
        <w:rPr>
          <w:rFonts w:ascii="微软雅黑" w:eastAsia="微软雅黑" w:hAnsi="微软雅黑" w:hint="eastAsia"/>
          <w:color w:val="000000"/>
        </w:rPr>
        <w:t>新思想新战略，统筹推进“五位一体”总体布局和协调推进“四个全面”战略布局，坚持稳中求进工作总基调，牢固树立和贯彻落实新发展理念，适应把握引领经济发展新常态，坚持以提高发展质量和效益为中心，坚持宏观政策要稳、产业政策要准、微观政策要活、改革政策要实、社会政策要托底的政策思路，坚持以推进供给侧结构性改革为主线，适度扩大总需求，加强预期引导，深化创新驱动，全面做好稳增长、促</w:t>
      </w:r>
      <w:r>
        <w:rPr>
          <w:rFonts w:ascii="微软雅黑" w:eastAsia="微软雅黑" w:hAnsi="微软雅黑" w:hint="eastAsia"/>
          <w:color w:val="000000"/>
        </w:rPr>
        <w:lastRenderedPageBreak/>
        <w:t>改革、调结构、惠民生、防风险各项工作，保持经济平稳健康发展和社会和谐稳定，以优异成绩迎接党的十九大胜利召开。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综合分析国内外形势，我们要做好应对更加复杂严峻局面的充分准备。世界经济增长低迷态势仍在延续，“逆全球化”思潮和保护主义倾向抬头，主要经济体政策走向及外溢效应变数较大，不稳定不确定因素明显增加。我国发展处在爬坡过坎的关键阶段，经济运行存在不少突出矛盾和问题。困难不容低估，信心不可动摇。我国物质基础雄厚、人力资源充裕、市场规模庞大、产业配套齐全、科技进步加快、基础设施比较完善，经济发展具有良好支撑条件，宏观调控还有不少创新手段和政策储备。我们坚信，有党的坚强领导，坚持党的基本路线，坚定不移走中国特色社会主义道路，依靠人民群众的无穷创造力，万众一心、奋力拼搏，我国发展一定能够创造新的辉煌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今年发展的主要预期目标是：国内生产总值增长6.5%左右，在实际工作中争取更好结果；居民消费价格涨幅3%左右；城镇新增就业1100万人以上，城镇登记失业率4.5%以内；进出口回稳向好，国际收支基本平衡；居民收入和经济增长基本同步；单位国内生产总值能耗下降3.4%以上，主要污染物排放量继续下降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今年的经济增长预期目标，符合经济规律和客观实际，有利于引导和稳定预期、调整结构，也同全面建成小康社会要求相衔接。</w:t>
      </w:r>
      <w:proofErr w:type="gramStart"/>
      <w:r>
        <w:rPr>
          <w:rFonts w:ascii="微软雅黑" w:eastAsia="微软雅黑" w:hAnsi="微软雅黑" w:hint="eastAsia"/>
          <w:color w:val="000000"/>
        </w:rPr>
        <w:t>稳增长</w:t>
      </w:r>
      <w:proofErr w:type="gramEnd"/>
      <w:r>
        <w:rPr>
          <w:rFonts w:ascii="微软雅黑" w:eastAsia="微软雅黑" w:hAnsi="微软雅黑" w:hint="eastAsia"/>
          <w:color w:val="000000"/>
        </w:rPr>
        <w:t>的重要目的是为了保就业、惠民生。今年就业压力加大，要坚持就业优先战略，实施更加积极的就业政策。城镇新增就业预期目标比去年多100万人，突出了更加重视就业的导向。从经济基本面和就业吸纳能力看，这一目标通过努力是能够实现的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今年要继续实施积极的财政政策和稳健的货币政策，在区间调控基础上加强定向调控、相机调控，提高预见性、精准性和有效性，注重消费、投资、区域、产业、环保等政策的协调配合，确保经济运行在合理区间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财政政策要更加积极有效。今年赤字率拟按3%安排，财政赤字2.38</w:t>
      </w:r>
      <w:proofErr w:type="gramStart"/>
      <w:r>
        <w:rPr>
          <w:rFonts w:ascii="微软雅黑" w:eastAsia="微软雅黑" w:hAnsi="微软雅黑" w:hint="eastAsia"/>
          <w:color w:val="000000"/>
        </w:rPr>
        <w:t>万亿</w:t>
      </w:r>
      <w:proofErr w:type="gramEnd"/>
      <w:r>
        <w:rPr>
          <w:rFonts w:ascii="微软雅黑" w:eastAsia="微软雅黑" w:hAnsi="微软雅黑" w:hint="eastAsia"/>
          <w:color w:val="000000"/>
        </w:rPr>
        <w:t>元，比去年增加2000亿元。其中，中央财政赤字1.55</w:t>
      </w:r>
      <w:proofErr w:type="gramStart"/>
      <w:r>
        <w:rPr>
          <w:rFonts w:ascii="微软雅黑" w:eastAsia="微软雅黑" w:hAnsi="微软雅黑" w:hint="eastAsia"/>
          <w:color w:val="000000"/>
        </w:rPr>
        <w:t>万亿</w:t>
      </w:r>
      <w:proofErr w:type="gramEnd"/>
      <w:r>
        <w:rPr>
          <w:rFonts w:ascii="微软雅黑" w:eastAsia="微软雅黑" w:hAnsi="微软雅黑" w:hint="eastAsia"/>
          <w:color w:val="000000"/>
        </w:rPr>
        <w:t>元，地方财政赤字8300亿元。安排地方专项债券8000亿元，继续发行地方政府置换债券。今年赤字率保持不变，主要是为了进一步减税降费，全年再减少企业税负3500亿元左右、涉企收费约2000亿元，一定要让市场主体有切身感受。财政预算安排要突出重点、有保有压，加大力度补短板、惠民生。对地方一般性转移支付规模增长9.5%，重点增加均衡性转移支付和困难地区财力补助。压缩非重点支出，减少对绩效不高项目的预算安排。各级政府要坚持过紧日子，中央部门要带头，一律按不低于5%的幅度压减一般性支出，决不允许增加“三公”经费，挤出更多资金用于减税降费，坚守节用裕民的正道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货币政策要保持稳健中性。今年广义货币</w:t>
      </w:r>
      <w:r>
        <w:rPr>
          <w:rFonts w:hint="eastAsia"/>
          <w:color w:val="000000"/>
        </w:rPr>
        <w:t>M</w:t>
      </w:r>
      <w:r>
        <w:rPr>
          <w:rFonts w:hint="eastAsia"/>
          <w:color w:val="000000"/>
          <w:vertAlign w:val="subscript"/>
        </w:rPr>
        <w:t>2</w:t>
      </w:r>
      <w:r>
        <w:rPr>
          <w:rFonts w:ascii="微软雅黑" w:eastAsia="微软雅黑" w:hAnsi="微软雅黑" w:hint="eastAsia"/>
          <w:color w:val="000000"/>
        </w:rPr>
        <w:t>和社会融资规模余额预期增长均为12%左右。要综合运用货币政策工具，维护流动性基本稳定，合理引导市场利率水平，疏通传导机制，促进金融资源更多流向实体经济，特别是支持“三农”和小微企业。坚持汇率市场化改革方向，保持人民币在全球货币体系中的稳定地位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做好今年政府工作，要把握好以下几点。一是贯彻稳中求进工作总基调，保持战略定力。稳是大局，要着力稳增长、保就业、防风险，守住金融安全、民生保障、环境保护等方面的底线，确保经济社会大局稳定。在稳的前提下要勇于进取，深入推进改革，加快结构调整，敢于啃“硬骨头”，努力在关键领域取得新</w:t>
      </w:r>
      <w:r>
        <w:rPr>
          <w:rFonts w:ascii="微软雅黑" w:eastAsia="微软雅黑" w:hAnsi="微软雅黑" w:hint="eastAsia"/>
          <w:color w:val="000000"/>
        </w:rPr>
        <w:lastRenderedPageBreak/>
        <w:t>进展。二是坚持以推进供给侧结构性改革为主线。必须把改善供给</w:t>
      </w:r>
      <w:proofErr w:type="gramStart"/>
      <w:r>
        <w:rPr>
          <w:rFonts w:ascii="微软雅黑" w:eastAsia="微软雅黑" w:hAnsi="微软雅黑" w:hint="eastAsia"/>
          <w:color w:val="000000"/>
        </w:rPr>
        <w:t>侧结构</w:t>
      </w:r>
      <w:proofErr w:type="gramEnd"/>
      <w:r>
        <w:rPr>
          <w:rFonts w:ascii="微软雅黑" w:eastAsia="微软雅黑" w:hAnsi="微软雅黑" w:hint="eastAsia"/>
          <w:color w:val="000000"/>
        </w:rPr>
        <w:t>作为主攻方向，通过简政减税、放宽准入、鼓励创新，持续激发微观主体活力，减少无效低效供给、扩大有效供给，更好适应和引导需求。这是一个化蛹成蝶的转型升级过程，既充满希望又伴随阵痛，既非常紧迫又艰巨复杂。要勇往直前，坚决闯过这个关口。三是适度扩大总需求并提高有效性。我国内需潜力巨大，扩内需既有必要也有可能，关键是找准发力点。要围绕改善民生来扩大消费，着眼补短板、增后劲来增加投资，</w:t>
      </w:r>
      <w:proofErr w:type="gramStart"/>
      <w:r>
        <w:rPr>
          <w:rFonts w:ascii="微软雅黑" w:eastAsia="微软雅黑" w:hAnsi="微软雅黑" w:hint="eastAsia"/>
          <w:color w:val="000000"/>
        </w:rPr>
        <w:t>使扩内需</w:t>
      </w:r>
      <w:proofErr w:type="gramEnd"/>
      <w:r>
        <w:rPr>
          <w:rFonts w:ascii="微软雅黑" w:eastAsia="微软雅黑" w:hAnsi="微软雅黑" w:hint="eastAsia"/>
          <w:color w:val="000000"/>
        </w:rPr>
        <w:t>更加有效、更可持续，使供给</w:t>
      </w:r>
      <w:proofErr w:type="gramStart"/>
      <w:r>
        <w:rPr>
          <w:rFonts w:ascii="微软雅黑" w:eastAsia="微软雅黑" w:hAnsi="微软雅黑" w:hint="eastAsia"/>
          <w:color w:val="000000"/>
        </w:rPr>
        <w:t>侧改革</w:t>
      </w:r>
      <w:proofErr w:type="gramEnd"/>
      <w:r>
        <w:rPr>
          <w:rFonts w:ascii="微软雅黑" w:eastAsia="微软雅黑" w:hAnsi="微软雅黑" w:hint="eastAsia"/>
          <w:color w:val="000000"/>
        </w:rPr>
        <w:t>和需求</w:t>
      </w:r>
      <w:proofErr w:type="gramStart"/>
      <w:r>
        <w:rPr>
          <w:rFonts w:ascii="微软雅黑" w:eastAsia="微软雅黑" w:hAnsi="微软雅黑" w:hint="eastAsia"/>
          <w:color w:val="000000"/>
        </w:rPr>
        <w:t>侧管理</w:t>
      </w:r>
      <w:proofErr w:type="gramEnd"/>
      <w:r>
        <w:rPr>
          <w:rFonts w:ascii="微软雅黑" w:eastAsia="微软雅黑" w:hAnsi="微软雅黑" w:hint="eastAsia"/>
          <w:color w:val="000000"/>
        </w:rPr>
        <w:t>相辅相成、相得益彰。四是依靠创新推动新旧动能转换和结构优化升级。我国发展到现在这个阶段，不靠改革创新没有出路。我们拥有世界上数量最多、素质较高的劳动力，有最大规模的科技和专业技能人才队伍，蕴藏着巨大的创新潜能。要坚持以改革开放为动力、以人力人才资源为支撑，加快创新发展，培育壮大新动能、改造提升传统动能，提高全要素生产率，推动经济保持中高速增长、产业迈向中高端水平。五是着力解决人民群众普遍关心的突出问题。政府的一切工作都是为了人民，要</w:t>
      </w:r>
      <w:proofErr w:type="gramStart"/>
      <w:r>
        <w:rPr>
          <w:rFonts w:ascii="微软雅黑" w:eastAsia="微软雅黑" w:hAnsi="微软雅黑" w:hint="eastAsia"/>
          <w:color w:val="000000"/>
        </w:rPr>
        <w:t>践行</w:t>
      </w:r>
      <w:proofErr w:type="gramEnd"/>
      <w:r>
        <w:rPr>
          <w:rFonts w:ascii="微软雅黑" w:eastAsia="微软雅黑" w:hAnsi="微软雅黑" w:hint="eastAsia"/>
          <w:color w:val="000000"/>
        </w:rPr>
        <w:t>以人民为中心的发展思想，把握好我国处于社会主义初级阶段的基本国情。对群众反映强烈、期待迫切的问题，有条件的要抓紧解决，把好事办好；一时难以解决的，要努力创造条件逐步加以解决。我们要咬定青山不放松，持之以恒为群众办实事、解难事，促进社会公平正义，把发展硬道理更多体现在增进人民福祉上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80"/>
        </w:rPr>
        <w:t>三、2017年重点工作任务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面对今年艰巨繁重的改革发展稳定任务，我们要通观全局、统筹兼顾，突出重点、把握关键，正确处理好各方面关系，着重抓好以下几个方面工作。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（一）用改革的办法深入推进“三去一降一补”。要在巩固成果基础上，针对新情况新问题，完善政策措施，努力取得更大成效。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扎实</w:t>
      </w:r>
      <w:proofErr w:type="gramStart"/>
      <w:r>
        <w:rPr>
          <w:rFonts w:ascii="微软雅黑" w:eastAsia="微软雅黑" w:hAnsi="微软雅黑" w:hint="eastAsia"/>
          <w:color w:val="000000"/>
        </w:rPr>
        <w:t>有效去</w:t>
      </w:r>
      <w:proofErr w:type="gramEnd"/>
      <w:r>
        <w:rPr>
          <w:rFonts w:ascii="微软雅黑" w:eastAsia="微软雅黑" w:hAnsi="微软雅黑" w:hint="eastAsia"/>
          <w:color w:val="000000"/>
        </w:rPr>
        <w:t>产能。今年要再压减钢铁产能5000万吨左右，退出煤炭产能1.5亿吨以上。同时，要淘汰、停建、缓建煤电产能5000万千瓦以上，以防范化解煤电产能过剩风险，提高煤电行业效率，优化能源结构，为清洁能源发展腾空间。要严格执行环保、能耗、质量、安全等相关法律法规和标准，更多运用市场化法治化手段，有效处置“僵尸企业”，推动企业兼并重组、破产清算，坚决淘汰不达标的落后产能，严控过剩行业新上产能。去产能必须安置好职工，中央财政</w:t>
      </w:r>
      <w:proofErr w:type="gramStart"/>
      <w:r>
        <w:rPr>
          <w:rFonts w:ascii="微软雅黑" w:eastAsia="微软雅黑" w:hAnsi="微软雅黑" w:hint="eastAsia"/>
          <w:color w:val="000000"/>
        </w:rPr>
        <w:t>专项奖补资金</w:t>
      </w:r>
      <w:proofErr w:type="gramEnd"/>
      <w:r>
        <w:rPr>
          <w:rFonts w:ascii="微软雅黑" w:eastAsia="微软雅黑" w:hAnsi="微软雅黑" w:hint="eastAsia"/>
          <w:color w:val="000000"/>
        </w:rPr>
        <w:t>要及时拨付，地方和企业要落实相关资金与措施，确保分流职工就业有出路、生活有保障。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因城施策去库存。目前三四线城市房地产库存仍然较多，要支持居民自住和进城人员购房需求。坚持住房的居住属性，落实地方政府主体责任，加快建立和完善促进房地产市场平稳健康发展的长效机制，</w:t>
      </w:r>
      <w:proofErr w:type="gramStart"/>
      <w:r>
        <w:rPr>
          <w:rFonts w:ascii="微软雅黑" w:eastAsia="微软雅黑" w:hAnsi="微软雅黑" w:hint="eastAsia"/>
          <w:color w:val="000000"/>
        </w:rPr>
        <w:t>健全购</w:t>
      </w:r>
      <w:proofErr w:type="gramEnd"/>
      <w:r>
        <w:rPr>
          <w:rFonts w:ascii="微软雅黑" w:eastAsia="微软雅黑" w:hAnsi="微软雅黑" w:hint="eastAsia"/>
          <w:color w:val="000000"/>
        </w:rPr>
        <w:t>租并举的住房制度，以市场为主满足多层次需求，以政府为主提供基本保障。加强房地产市场分类调控，房价上涨压力大的城市要合理增加住宅用地，规范开发、销售、中介等行为，遏制热点城市房价过快上涨。目前城镇还有几千万人居住在条件简陋的棚户区，要持续进行改造。今年再完成棚户区住房改造600万套，继续发展公租房等保障性住房，因地制宜、多种方式提高货币化安置比例，加强配套设施建设和公共服务，让更多住房困难家庭告别棚户区，让广大人民群众在住有所居中创造新生活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积极</w:t>
      </w:r>
      <w:proofErr w:type="gramStart"/>
      <w:r>
        <w:rPr>
          <w:rFonts w:ascii="微软雅黑" w:eastAsia="微软雅黑" w:hAnsi="微软雅黑" w:hint="eastAsia"/>
          <w:color w:val="000000"/>
        </w:rPr>
        <w:t>稳妥去</w:t>
      </w:r>
      <w:proofErr w:type="gramEnd"/>
      <w:r>
        <w:rPr>
          <w:rFonts w:ascii="微软雅黑" w:eastAsia="微软雅黑" w:hAnsi="微软雅黑" w:hint="eastAsia"/>
          <w:color w:val="000000"/>
        </w:rPr>
        <w:t>杠杆。我国非金融企业杠杆率较高，这与储蓄率高、以信贷为主的融资结构有关。要在控制总杠杆率的前提下，把降低企业杠杆率作为重中之重。促进企业盘活存量资产，推进资产证券化，支持市场化法治化债转股，发展多层</w:t>
      </w:r>
      <w:r>
        <w:rPr>
          <w:rFonts w:ascii="微软雅黑" w:eastAsia="微软雅黑" w:hAnsi="微软雅黑" w:hint="eastAsia"/>
          <w:color w:val="000000"/>
        </w:rPr>
        <w:lastRenderedPageBreak/>
        <w:t>次资本市场，加大股权融资力度，强化企业特别是国有企业财务杠杆约束，逐步将企业负债降到合理水平。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多</w:t>
      </w:r>
      <w:proofErr w:type="gramStart"/>
      <w:r>
        <w:rPr>
          <w:rFonts w:ascii="微软雅黑" w:eastAsia="微软雅黑" w:hAnsi="微软雅黑" w:hint="eastAsia"/>
          <w:color w:val="000000"/>
        </w:rPr>
        <w:t>措</w:t>
      </w:r>
      <w:proofErr w:type="gramEnd"/>
      <w:r>
        <w:rPr>
          <w:rFonts w:ascii="微软雅黑" w:eastAsia="微软雅黑" w:hAnsi="微软雅黑" w:hint="eastAsia"/>
          <w:color w:val="000000"/>
        </w:rPr>
        <w:t>并举降成本。扩大小</w:t>
      </w:r>
      <w:proofErr w:type="gramStart"/>
      <w:r>
        <w:rPr>
          <w:rFonts w:ascii="微软雅黑" w:eastAsia="微软雅黑" w:hAnsi="微软雅黑" w:hint="eastAsia"/>
          <w:color w:val="000000"/>
        </w:rPr>
        <w:t>微企业</w:t>
      </w:r>
      <w:proofErr w:type="gramEnd"/>
      <w:r>
        <w:rPr>
          <w:rFonts w:ascii="微软雅黑" w:eastAsia="微软雅黑" w:hAnsi="微软雅黑" w:hint="eastAsia"/>
          <w:color w:val="000000"/>
        </w:rPr>
        <w:t>享受减半征收所得税优惠的范围，年应纳税所得额上限由30万元提高到50万元；科技型中小企业研发费用加计扣除比例由50%提高到75%，千方百计使结构性减税力度和效应进一步显现。名目繁多的收费使许多企业不堪重负，要大幅降低非税负担。一是全面清理规范政府性基金，取消城市公用事业附加等基金，授权地方政府自主减免部分基金。二是取消或停征中央涉</w:t>
      </w:r>
      <w:proofErr w:type="gramStart"/>
      <w:r>
        <w:rPr>
          <w:rFonts w:ascii="微软雅黑" w:eastAsia="微软雅黑" w:hAnsi="微软雅黑" w:hint="eastAsia"/>
          <w:color w:val="000000"/>
        </w:rPr>
        <w:t>企行政</w:t>
      </w:r>
      <w:proofErr w:type="gramEnd"/>
      <w:r>
        <w:rPr>
          <w:rFonts w:ascii="微软雅黑" w:eastAsia="微软雅黑" w:hAnsi="微软雅黑" w:hint="eastAsia"/>
          <w:color w:val="000000"/>
        </w:rPr>
        <w:t>事业性收费35项，收费项目再减少一半以上，保留的项目要尽可能降低收费标准。各地也要削减涉</w:t>
      </w:r>
      <w:proofErr w:type="gramStart"/>
      <w:r>
        <w:rPr>
          <w:rFonts w:ascii="微软雅黑" w:eastAsia="微软雅黑" w:hAnsi="微软雅黑" w:hint="eastAsia"/>
          <w:color w:val="000000"/>
        </w:rPr>
        <w:t>企行政</w:t>
      </w:r>
      <w:proofErr w:type="gramEnd"/>
      <w:r>
        <w:rPr>
          <w:rFonts w:ascii="微软雅黑" w:eastAsia="微软雅黑" w:hAnsi="微软雅黑" w:hint="eastAsia"/>
          <w:color w:val="000000"/>
        </w:rPr>
        <w:t>事业性收费。三是减少政府定价的涉企经营性收费，清理取消行政审批中介服务违规收费，推动降低金融、铁路货运等领域涉企经营性收费，加强对市场调节类经营服务性收费的监管。四是继续适当降低“五险</w:t>
      </w:r>
      <w:proofErr w:type="gramStart"/>
      <w:r>
        <w:rPr>
          <w:rFonts w:ascii="微软雅黑" w:eastAsia="微软雅黑" w:hAnsi="微软雅黑" w:hint="eastAsia"/>
          <w:color w:val="000000"/>
        </w:rPr>
        <w:t>一</w:t>
      </w:r>
      <w:proofErr w:type="gramEnd"/>
      <w:r>
        <w:rPr>
          <w:rFonts w:ascii="微软雅黑" w:eastAsia="微软雅黑" w:hAnsi="微软雅黑" w:hint="eastAsia"/>
          <w:color w:val="000000"/>
        </w:rPr>
        <w:t>金”有关缴费比例。五是通过深化改革、完善政策，降低企业制度性交易成本，降低用能、物流等成本。各有关部门和单位都要舍小利顾大义，使企业轻装上阵，创造条件形成我国竞争新优势。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精准加力补短板。要针对严重制约经济社会发展和民生改善的突出问题，结合实施“十三五”规划确定的重大项目，加大补短板力度，加快提升公共服务、基础设施、创新发展、资源环境等支撑能力。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贫困地区和贫困人口是全面建成小康社会最大的短板。要深入实施精准扶贫精准脱贫，今年再减少农村贫困人口1000万以上，完成易地扶贫搬迁340万人。中央财政专项扶贫资金增长30%以上。加强集中连片特困地区、革命老区、边疆和民族地区开发，改善基础设施和公共服务，推动特色产业发展、劳务输出、教育和健康扶贫，做好因病等致贫返贫群众帮扶，实施贫困村整体提升工程，增</w:t>
      </w:r>
      <w:r>
        <w:rPr>
          <w:rFonts w:ascii="微软雅黑" w:eastAsia="微软雅黑" w:hAnsi="微软雅黑" w:hint="eastAsia"/>
          <w:color w:val="000000"/>
        </w:rPr>
        <w:lastRenderedPageBreak/>
        <w:t>强贫困地区和贫困群众自我发展能力。推进贫困县涉农资金整合，强化资金和项目监管。创新扶贫协作机制，支持和引导社会力量参与扶贫。切实落实脱贫攻坚责任制，实施最严格的评估考核，严肃查处假脱贫、“被脱贫”、数字脱贫，确保脱贫得到群众认可、经得起历史检验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（二）深化重要领域和关键环节改革。要全面深化各领域改革，加快推进基础性、关键性改革，增强内生发展动力。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持续推进政府职能转变。使市场在资源配置中起决定性作用和更好发挥政府作用，必须深化简政放权、放管结合、优化服务改革。这是政府自身的一场深刻革命，要继续以壮士断腕的勇气，坚决披荆斩棘向前推进。全面实行清单管理制度，制定国务院部门权力和责任清单，加快扩大市场准入负面清单试点，减少政府的自由裁量权，增加市场的自主选择权。清理取消一批生产和服务许可证。</w:t>
      </w:r>
      <w:proofErr w:type="gramStart"/>
      <w:r>
        <w:rPr>
          <w:rFonts w:ascii="微软雅黑" w:eastAsia="微软雅黑" w:hAnsi="微软雅黑" w:hint="eastAsia"/>
          <w:color w:val="000000"/>
        </w:rPr>
        <w:t>深化商</w:t>
      </w:r>
      <w:proofErr w:type="gramEnd"/>
      <w:r>
        <w:rPr>
          <w:rFonts w:ascii="微软雅黑" w:eastAsia="微软雅黑" w:hAnsi="微软雅黑" w:hint="eastAsia"/>
          <w:color w:val="000000"/>
        </w:rPr>
        <w:t>事制度改革，实行多证合一，扩大“证照分离”改革试点。</w:t>
      </w:r>
      <w:proofErr w:type="gramStart"/>
      <w:r>
        <w:rPr>
          <w:rFonts w:ascii="微软雅黑" w:eastAsia="微软雅黑" w:hAnsi="微软雅黑" w:hint="eastAsia"/>
          <w:color w:val="000000"/>
        </w:rPr>
        <w:t>完善事</w:t>
      </w:r>
      <w:proofErr w:type="gramEnd"/>
      <w:r>
        <w:rPr>
          <w:rFonts w:ascii="微软雅黑" w:eastAsia="微软雅黑" w:hAnsi="微软雅黑" w:hint="eastAsia"/>
          <w:color w:val="000000"/>
        </w:rPr>
        <w:t>中事后监管制度，实现“双随机、</w:t>
      </w:r>
      <w:proofErr w:type="gramStart"/>
      <w:r>
        <w:rPr>
          <w:rFonts w:ascii="微软雅黑" w:eastAsia="微软雅黑" w:hAnsi="微软雅黑" w:hint="eastAsia"/>
          <w:color w:val="000000"/>
        </w:rPr>
        <w:t>一</w:t>
      </w:r>
      <w:proofErr w:type="gramEnd"/>
      <w:r>
        <w:rPr>
          <w:rFonts w:ascii="微软雅黑" w:eastAsia="微软雅黑" w:hAnsi="微软雅黑" w:hint="eastAsia"/>
          <w:color w:val="000000"/>
        </w:rPr>
        <w:t>公开”</w:t>
      </w:r>
      <w:proofErr w:type="gramStart"/>
      <w:r>
        <w:rPr>
          <w:rFonts w:ascii="微软雅黑" w:eastAsia="微软雅黑" w:hAnsi="微软雅黑" w:hint="eastAsia"/>
          <w:color w:val="000000"/>
        </w:rPr>
        <w:t>监管全</w:t>
      </w:r>
      <w:proofErr w:type="gramEnd"/>
      <w:r>
        <w:rPr>
          <w:rFonts w:ascii="微软雅黑" w:eastAsia="微软雅黑" w:hAnsi="微软雅黑" w:hint="eastAsia"/>
          <w:color w:val="000000"/>
        </w:rPr>
        <w:t>覆盖，推进综合行政执法。加快国务院部门和地方政府信息系统互联互通，形成全国统一政务服务平台。我们一定要让企业和群众更多感受到“放管服”改革成效，着力打通“最后一公里”，坚决除烦</w:t>
      </w:r>
      <w:proofErr w:type="gramStart"/>
      <w:r>
        <w:rPr>
          <w:rFonts w:ascii="微软雅黑" w:eastAsia="微软雅黑" w:hAnsi="微软雅黑" w:hint="eastAsia"/>
          <w:color w:val="000000"/>
        </w:rPr>
        <w:t>苛</w:t>
      </w:r>
      <w:proofErr w:type="gramEnd"/>
      <w:r>
        <w:rPr>
          <w:rFonts w:ascii="微软雅黑" w:eastAsia="微软雅黑" w:hAnsi="微软雅黑" w:hint="eastAsia"/>
          <w:color w:val="000000"/>
        </w:rPr>
        <w:t>之弊、施公平之策、开便利之门。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继续推进财税体制改革。落实和完善全面推</w:t>
      </w:r>
      <w:proofErr w:type="gramStart"/>
      <w:r>
        <w:rPr>
          <w:rFonts w:ascii="微软雅黑" w:eastAsia="微软雅黑" w:hAnsi="微软雅黑" w:hint="eastAsia"/>
          <w:color w:val="000000"/>
        </w:rPr>
        <w:t>开营改增政策</w:t>
      </w:r>
      <w:proofErr w:type="gramEnd"/>
      <w:r>
        <w:rPr>
          <w:rFonts w:ascii="微软雅黑" w:eastAsia="微软雅黑" w:hAnsi="微软雅黑" w:hint="eastAsia"/>
          <w:color w:val="000000"/>
        </w:rPr>
        <w:t>。简化增值税税率结构，今年由四档税率简并至三档，营造简洁透明、更加公平的税收环境，进一步减轻企业税收负担。加快推进中央与地方财政事权和支出责任划分改革，制定收入划分总体方案，健全地方税体系，规范地方政府举债行为。深入推进政府预决算公开，倒逼沉淀资金盘活，提高资金使用效率，每一笔钱都要花在明处、用出实效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抓好金融体制改革。促进金融机构突出主业、下沉重心，增强服务实体经济能力，坚决防止</w:t>
      </w:r>
      <w:proofErr w:type="gramStart"/>
      <w:r>
        <w:rPr>
          <w:rFonts w:ascii="微软雅黑" w:eastAsia="微软雅黑" w:hAnsi="微软雅黑" w:hint="eastAsia"/>
          <w:color w:val="000000"/>
        </w:rPr>
        <w:t>脱实向</w:t>
      </w:r>
      <w:proofErr w:type="gramEnd"/>
      <w:r>
        <w:rPr>
          <w:rFonts w:ascii="微软雅黑" w:eastAsia="微软雅黑" w:hAnsi="微软雅黑" w:hint="eastAsia"/>
          <w:color w:val="000000"/>
        </w:rPr>
        <w:t>虚。鼓励大中型商业银行设立普惠金融事业部，国有大型银行要率先做到，实行差别</w:t>
      </w:r>
      <w:proofErr w:type="gramStart"/>
      <w:r>
        <w:rPr>
          <w:rFonts w:ascii="微软雅黑" w:eastAsia="微软雅黑" w:hAnsi="微软雅黑" w:hint="eastAsia"/>
          <w:color w:val="000000"/>
        </w:rPr>
        <w:t>化考核</w:t>
      </w:r>
      <w:proofErr w:type="gramEnd"/>
      <w:r>
        <w:rPr>
          <w:rFonts w:ascii="微软雅黑" w:eastAsia="微软雅黑" w:hAnsi="微软雅黑" w:hint="eastAsia"/>
          <w:color w:val="000000"/>
        </w:rPr>
        <w:t>评价办法和支持政策，有效缓解中小</w:t>
      </w:r>
      <w:proofErr w:type="gramStart"/>
      <w:r>
        <w:rPr>
          <w:rFonts w:ascii="微软雅黑" w:eastAsia="微软雅黑" w:hAnsi="微软雅黑" w:hint="eastAsia"/>
          <w:color w:val="000000"/>
        </w:rPr>
        <w:t>微企业</w:t>
      </w:r>
      <w:proofErr w:type="gramEnd"/>
      <w:r>
        <w:rPr>
          <w:rFonts w:ascii="微软雅黑" w:eastAsia="微软雅黑" w:hAnsi="微软雅黑" w:hint="eastAsia"/>
          <w:color w:val="000000"/>
        </w:rPr>
        <w:t>融资难、融资贵问题。发挥好政策性开发性金融作用。推进农村信用社改革，强化服务“三农”功能。深化多层次资本市场改革，完善主板市场基础性制度，积极发展创业板、新三板，规范发展区域性股权市场。拓宽保险资金支持实体经济渠道。大力发展绿色金融。推动融资租赁业健康发展。当前系统性风险总体可控，但对不良资产、债券违约、影子银行、互联网金融等累积风险要高度警惕。积极稳妥推进金融监管体制改革，有序化解处置突出风险点，整顿规范金融秩序，筑牢金融风险“防火墙”。我国经济基本面好，商业银行资本充足率、拨备覆盖率比较高，可动用的工具和手段多。对守住不发生系统性金融风险的底线，我们有信心和底气、有能力和办法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深入推进</w:t>
      </w:r>
      <w:proofErr w:type="gramStart"/>
      <w:r>
        <w:rPr>
          <w:rFonts w:ascii="微软雅黑" w:eastAsia="微软雅黑" w:hAnsi="微软雅黑" w:hint="eastAsia"/>
          <w:color w:val="000000"/>
        </w:rPr>
        <w:t>国企国</w:t>
      </w:r>
      <w:proofErr w:type="gramEnd"/>
      <w:r>
        <w:rPr>
          <w:rFonts w:ascii="微软雅黑" w:eastAsia="微软雅黑" w:hAnsi="微软雅黑" w:hint="eastAsia"/>
          <w:color w:val="000000"/>
        </w:rPr>
        <w:t>资改革。要以提高核心竞争力和资源配置效率为目标，形成有效制衡的公司法人治理结构、灵活高效的市场化经营机制。今年要基本完成公司制改革。深化混合所有制改革，在电力、石油、天然气、铁路、民航、电信、军工等领域迈出实质性步伐。抓好电力和石油天然气体制改革，开放竞争性业务。持续推进国有企业瘦身健体、提质增效，抓紧</w:t>
      </w:r>
      <w:proofErr w:type="gramStart"/>
      <w:r>
        <w:rPr>
          <w:rFonts w:ascii="微软雅黑" w:eastAsia="微软雅黑" w:hAnsi="微软雅黑" w:hint="eastAsia"/>
          <w:color w:val="000000"/>
        </w:rPr>
        <w:t>剥离办</w:t>
      </w:r>
      <w:proofErr w:type="gramEnd"/>
      <w:r>
        <w:rPr>
          <w:rFonts w:ascii="微软雅黑" w:eastAsia="微软雅黑" w:hAnsi="微软雅黑" w:hint="eastAsia"/>
          <w:color w:val="000000"/>
        </w:rPr>
        <w:t>社会职能，解决历史遗留问题。推进国有资本投资、运营公司改革试点。改善和加强国有资产监管，确保资产保值增值，把人民的共同财富切实守护好、发展好。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更好激发非公有制经济活力。深入落实支持非公有制经济发展的政策措施。积极构建新型政商关系。鼓励非公有制企业参与国有企业改革。坚持权利平等、机会平等、规则平等，进一步放宽非公有制经济市场准入。凡法律法规未明确禁</w:t>
      </w:r>
      <w:r>
        <w:rPr>
          <w:rFonts w:ascii="微软雅黑" w:eastAsia="微软雅黑" w:hAnsi="微软雅黑" w:hint="eastAsia"/>
          <w:color w:val="000000"/>
        </w:rPr>
        <w:lastRenderedPageBreak/>
        <w:t>入的行业和领域，都要允许各类市场主体平等进入；凡向外资开放的行业和领域，都要向民间资本开放；凡影响市场公平竞争的不合理行为，都要坚决制止。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加强产权保护制度建设。保护产权就是保护劳动、保护发明创造、保护和发展生产力。要加快完善产权保护制度，依法保障各种所有制经济组织和公民财产权，激励人们创业创新创富，激发和保护企业家精神，使企业家安心经营、放心投资。对于侵害企业和公民产权的行为，必须严肃查处、有错必纠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大力推进社会体制改革。深化收入分配制度配套改革。稳步推动养老保险制度改革，划转部分国有资本充实社保基金。深化医疗、</w:t>
      </w:r>
      <w:proofErr w:type="gramStart"/>
      <w:r>
        <w:rPr>
          <w:rFonts w:ascii="微软雅黑" w:eastAsia="微软雅黑" w:hAnsi="微软雅黑" w:hint="eastAsia"/>
          <w:color w:val="000000"/>
        </w:rPr>
        <w:t>医</w:t>
      </w:r>
      <w:proofErr w:type="gramEnd"/>
      <w:r>
        <w:rPr>
          <w:rFonts w:ascii="微软雅黑" w:eastAsia="微软雅黑" w:hAnsi="微软雅黑" w:hint="eastAsia"/>
          <w:color w:val="000000"/>
        </w:rPr>
        <w:t>保、医药联动改革。全面推开公立医院综合改革，全部取消药品加成，协调推进医疗价格、人事薪酬、药品流通、</w:t>
      </w:r>
      <w:proofErr w:type="gramStart"/>
      <w:r>
        <w:rPr>
          <w:rFonts w:ascii="微软雅黑" w:eastAsia="微软雅黑" w:hAnsi="微软雅黑" w:hint="eastAsia"/>
          <w:color w:val="000000"/>
        </w:rPr>
        <w:t>医</w:t>
      </w:r>
      <w:proofErr w:type="gramEnd"/>
      <w:r>
        <w:rPr>
          <w:rFonts w:ascii="微软雅黑" w:eastAsia="微软雅黑" w:hAnsi="微软雅黑" w:hint="eastAsia"/>
          <w:color w:val="000000"/>
        </w:rPr>
        <w:t>保支付方式等改革。深入推进教育、文化和事业单位等改革，把社会领域的巨大发展潜力充分释放出来。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深化生态文明体制改革。完善主体功能区制度和生态补偿机制，建立资源环境监测预警机制，开展健全国家自然资源资产管理体制试点，出台国家公园体制总体方案，为生态文明建设提供有力制度保障。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（三）进一步释放国内需求潜力。推动供给结构和需求结构相适应、消费升级和有效投资相促进、区域城乡发展相协调，增强内需对经济增长的持久拉动作用。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促进消费稳定增长。适应消费需求变化，完善政策措施，改善消费环境。一要加快发展服务消费。开展新一轮服务业综合改革试点，支持社会力量提供教育、文化、养老、医疗等服务。推动服务业模式创新和跨界融合，发展</w:t>
      </w:r>
      <w:proofErr w:type="gramStart"/>
      <w:r>
        <w:rPr>
          <w:rFonts w:ascii="微软雅黑" w:eastAsia="微软雅黑" w:hAnsi="微软雅黑" w:hint="eastAsia"/>
          <w:color w:val="000000"/>
        </w:rPr>
        <w:t>医</w:t>
      </w:r>
      <w:proofErr w:type="gramEnd"/>
      <w:r>
        <w:rPr>
          <w:rFonts w:ascii="微软雅黑" w:eastAsia="微软雅黑" w:hAnsi="微软雅黑" w:hint="eastAsia"/>
          <w:color w:val="000000"/>
        </w:rPr>
        <w:t>养结合、文化创意等新兴消费。落实带薪休假制度，完善旅游设施和服务，大力发展乡村、</w:t>
      </w:r>
      <w:r>
        <w:rPr>
          <w:rFonts w:ascii="微软雅黑" w:eastAsia="微软雅黑" w:hAnsi="微软雅黑" w:hint="eastAsia"/>
          <w:color w:val="000000"/>
        </w:rPr>
        <w:lastRenderedPageBreak/>
        <w:t>休闲、全域旅游。扩大数字家庭、在线教育等信息消费。促进电商、</w:t>
      </w:r>
      <w:proofErr w:type="gramStart"/>
      <w:r>
        <w:rPr>
          <w:rFonts w:ascii="微软雅黑" w:eastAsia="微软雅黑" w:hAnsi="微软雅黑" w:hint="eastAsia"/>
          <w:color w:val="000000"/>
        </w:rPr>
        <w:t>快递进</w:t>
      </w:r>
      <w:proofErr w:type="gramEnd"/>
      <w:r>
        <w:rPr>
          <w:rFonts w:ascii="微软雅黑" w:eastAsia="微软雅黑" w:hAnsi="微软雅黑" w:hint="eastAsia"/>
          <w:color w:val="000000"/>
        </w:rPr>
        <w:t>社区进农村，推动实体店销售</w:t>
      </w:r>
      <w:proofErr w:type="gramStart"/>
      <w:r>
        <w:rPr>
          <w:rFonts w:ascii="微软雅黑" w:eastAsia="微软雅黑" w:hAnsi="微软雅黑" w:hint="eastAsia"/>
          <w:color w:val="000000"/>
        </w:rPr>
        <w:t>和网购融合</w:t>
      </w:r>
      <w:proofErr w:type="gramEnd"/>
      <w:r>
        <w:rPr>
          <w:rFonts w:ascii="微软雅黑" w:eastAsia="微软雅黑" w:hAnsi="微软雅黑" w:hint="eastAsia"/>
          <w:color w:val="000000"/>
        </w:rPr>
        <w:t>发展。二要增加高品质产品消费。引导企业增品种、提品质、创品牌，扩大内外销产品“同线同标同质”实施范围，更好满足消费升级需求。三要整顿和规范市场秩序。严肃查处假冒伪劣、虚假广告、价格欺诈等行为，加强消费者权益保护，让群众花钱消费少烦心、多舒心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积极扩大有效投资。引导资金更多投向补短板、调结构、促创新、惠民生的领域。今年要完成铁路建设投资8000亿元、公路水运投资1.8</w:t>
      </w:r>
      <w:proofErr w:type="gramStart"/>
      <w:r>
        <w:rPr>
          <w:rFonts w:ascii="微软雅黑" w:eastAsia="微软雅黑" w:hAnsi="微软雅黑" w:hint="eastAsia"/>
          <w:color w:val="000000"/>
        </w:rPr>
        <w:t>万亿</w:t>
      </w:r>
      <w:proofErr w:type="gramEnd"/>
      <w:r>
        <w:rPr>
          <w:rFonts w:ascii="微软雅黑" w:eastAsia="微软雅黑" w:hAnsi="微软雅黑" w:hint="eastAsia"/>
          <w:color w:val="000000"/>
        </w:rPr>
        <w:t>元，再开工15项重大水利工程，继续加强轨道交通、民用和通用航空、电信基础设施等重大项目建设。中央预算内投资安排5076亿元。落实和完善促进民间投资的政策措施。深化政府和社会资本合作，完善相关价格、税费等优惠政策，政府要带头讲诚信，决不能随意改变约定，决不能“新官不理旧账”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优化区域发展格局。统筹推进三大战略和“四大板块”发展，实施好相关规划，研究制定新举措。推动国家级新区、开发区、产业园区等创新发展。支持资源枯竭、生态严重退化等地区经济转型发展。优化空域资源配置。推进海洋经济示范区建设，加快建设海洋强国，坚决维护国家海洋权益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扎实推进新型城镇化。深化户籍制度改革，今年实现进城落户1300万人以上，加快居住证制度全覆盖。支持中小城市和特色小城镇发展，推动一批具备条件的县和特大镇有序设市，发挥城市群辐射带动作用。促进“多规合一”，提升城市规划设计水平。推进建筑业改革发展，提高工程质量。统筹城市地上地下建设，加强城市地质调查，再开工建设城市地下综合管廊2000公里以上，启动消除城区重点易涝区段三年行动，推进海绵城市建设，有效治理交通拥堵等“城市病”，使城市既有“面子”、更有“里子”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（四）以创新引领实体经济转型升级。实体经济从来都是我国发展的根基，当务之急是加快转型升级。要深入实施创新驱动发展战略，推动实体经济优化结构，不断提高质量、效益和竞争力。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提升科技创新能力。完善对基础研究和原创性研究的长期稳定支持机制，建设国家重大科技基础设施和技术创新中心，打造科技资源开放共享平台。推进全面创新改革试验。改革科技评价制度。切实落实高校和科研院所自主权，落实股权期权和分红等激励政策，落实科研经费和项目管理制度改革，让科研人员不再为杂事琐事分心劳神。开展知识产权综合管理改革试点，完善知识产权创造、保护和运用体系。深化人才发展体制改革，实施更加有效的人才引进政策，广聚天下英才，充分激发科研人员积极性，定能成就创新大业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加快培育壮大新兴产业。全面实施战略性新兴产业发展规划，加快新材料、新能源、人工智能、集成电路、生物制药、第五代移动通信等技术研发和转化，做大做</w:t>
      </w:r>
      <w:proofErr w:type="gramStart"/>
      <w:r>
        <w:rPr>
          <w:rFonts w:ascii="微软雅黑" w:eastAsia="微软雅黑" w:hAnsi="微软雅黑" w:hint="eastAsia"/>
          <w:color w:val="000000"/>
        </w:rPr>
        <w:t>强产业</w:t>
      </w:r>
      <w:proofErr w:type="gramEnd"/>
      <w:r>
        <w:rPr>
          <w:rFonts w:ascii="微软雅黑" w:eastAsia="微软雅黑" w:hAnsi="微软雅黑" w:hint="eastAsia"/>
          <w:color w:val="000000"/>
        </w:rPr>
        <w:t>集群。支持和引导分享经济发展，提高社会资源利用效率，便利人民群众生活。本着鼓励创新、包容审慎原则，制定新兴产业监管规则，引导和促进新兴产业健康发展。深化统计管理体制改革，健全新兴产业统计。在互联网时代，各领域发展都需要速度更快、成本更低、安全性更高的信息网络。今年网络提速降费要迈出更大步伐，年内全部取消手机国内长途和漫游费，大幅降低中小企业互联网专线接入资费，降低国际长途电话费，推动“互联网+”深入发展、促进数字经济加快成长，让企业广泛受益、群众普遍受惠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大力改造提升传统产业。深入实施《中国制造2025》，加快大数据、云计算、物联网应用，以新技术新</w:t>
      </w:r>
      <w:proofErr w:type="gramStart"/>
      <w:r>
        <w:rPr>
          <w:rFonts w:ascii="微软雅黑" w:eastAsia="微软雅黑" w:hAnsi="微软雅黑" w:hint="eastAsia"/>
          <w:color w:val="000000"/>
        </w:rPr>
        <w:t>业态新模式</w:t>
      </w:r>
      <w:proofErr w:type="gramEnd"/>
      <w:r>
        <w:rPr>
          <w:rFonts w:ascii="微软雅黑" w:eastAsia="微软雅黑" w:hAnsi="微软雅黑" w:hint="eastAsia"/>
          <w:color w:val="000000"/>
        </w:rPr>
        <w:t>，推动传统产业生产、管理和营销模式变革。把发展智能制造作为主攻方向，推进国家智能制造示范区、制造业创新中</w:t>
      </w:r>
      <w:r>
        <w:rPr>
          <w:rFonts w:ascii="微软雅黑" w:eastAsia="微软雅黑" w:hAnsi="微软雅黑" w:hint="eastAsia"/>
          <w:color w:val="000000"/>
        </w:rPr>
        <w:lastRenderedPageBreak/>
        <w:t>心建设，深入实施工业强基、重大装备专项工程，大力发展先进制造业，推动中国制造向中高端迈进。完善制造强国建设政策体系，以多种方式支持技术改造，促进传统产业焕发新的蓬勃生机。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持续推进大众创业、万众创新。“双创”是以创业创新带动就业的有效方式，是推动新旧动能转换和经济结构升级的重要力量，是促进机会公平和社会纵向流动的现实渠道，要不断引向深入。新建一批“双创”示范基地，鼓励大企业和科研院所、高校设立</w:t>
      </w:r>
      <w:proofErr w:type="gramStart"/>
      <w:r>
        <w:rPr>
          <w:rFonts w:ascii="微软雅黑" w:eastAsia="微软雅黑" w:hAnsi="微软雅黑" w:hint="eastAsia"/>
          <w:color w:val="000000"/>
        </w:rPr>
        <w:t>专业化众创空间</w:t>
      </w:r>
      <w:proofErr w:type="gramEnd"/>
      <w:r>
        <w:rPr>
          <w:rFonts w:ascii="微软雅黑" w:eastAsia="微软雅黑" w:hAnsi="微软雅黑" w:hint="eastAsia"/>
          <w:color w:val="000000"/>
        </w:rPr>
        <w:t>，加强对创新型中小</w:t>
      </w:r>
      <w:proofErr w:type="gramStart"/>
      <w:r>
        <w:rPr>
          <w:rFonts w:ascii="微软雅黑" w:eastAsia="微软雅黑" w:hAnsi="微软雅黑" w:hint="eastAsia"/>
          <w:color w:val="000000"/>
        </w:rPr>
        <w:t>微企业</w:t>
      </w:r>
      <w:proofErr w:type="gramEnd"/>
      <w:r>
        <w:rPr>
          <w:rFonts w:ascii="微软雅黑" w:eastAsia="微软雅黑" w:hAnsi="微软雅黑" w:hint="eastAsia"/>
          <w:color w:val="000000"/>
        </w:rPr>
        <w:t>支持，打造面向大众的“双创”全程服务体系，使各类主体各展其长、线上线下良性互动，使小企业铺天盖地、大企业顶天立地，市场活力和社会创造力竞相迸发。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全面提升质量水平。广泛开展质量提升行动，加强全面质量管理，夯实质量技术基础，强化质量监督，健全优胜劣汰质量竞争机制。质量之魂，存于匠心。要大力弘扬工匠精神，厚植工匠文化，</w:t>
      </w:r>
      <w:proofErr w:type="gramStart"/>
      <w:r>
        <w:rPr>
          <w:rFonts w:ascii="微软雅黑" w:eastAsia="微软雅黑" w:hAnsi="微软雅黑" w:hint="eastAsia"/>
          <w:color w:val="000000"/>
        </w:rPr>
        <w:t>恪尽职业操守</w:t>
      </w:r>
      <w:proofErr w:type="gramEnd"/>
      <w:r>
        <w:rPr>
          <w:rFonts w:ascii="微软雅黑" w:eastAsia="微软雅黑" w:hAnsi="微软雅黑" w:hint="eastAsia"/>
          <w:color w:val="000000"/>
        </w:rPr>
        <w:t>，崇尚精益求精，完善激励机制，培育众多“中国工匠”，打造更多享誉世界的“中国品牌”，推动中国经济发展进入质量时代。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（五）促进农业稳定发展和农民持续增收。深入推进农业供给侧结构性改革，完善强农惠农政策，拓展农民就业增收渠道，保障国家粮食安全，推动农业现代化与新型城镇化互促共进，加快培育农业农村发展新动能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推进农业结构调整。引导农民根据市场需求发展生产，增加优质绿色农产品供给，扩大优质水稻、小麦生产，适度调减玉米种植面积，粮改</w:t>
      </w:r>
      <w:proofErr w:type="gramStart"/>
      <w:r>
        <w:rPr>
          <w:rFonts w:ascii="微软雅黑" w:eastAsia="微软雅黑" w:hAnsi="微软雅黑" w:hint="eastAsia"/>
          <w:color w:val="000000"/>
        </w:rPr>
        <w:t>饲</w:t>
      </w:r>
      <w:proofErr w:type="gramEnd"/>
      <w:r>
        <w:rPr>
          <w:rFonts w:ascii="微软雅黑" w:eastAsia="微软雅黑" w:hAnsi="微软雅黑" w:hint="eastAsia"/>
          <w:color w:val="000000"/>
        </w:rPr>
        <w:t>试点面积扩大到1000万亩以上。鼓励多渠道消化玉米库存。支持主产区发展农产品精深加工，</w:t>
      </w:r>
      <w:r>
        <w:rPr>
          <w:rFonts w:ascii="微软雅黑" w:eastAsia="微软雅黑" w:hAnsi="微软雅黑" w:hint="eastAsia"/>
          <w:color w:val="000000"/>
        </w:rPr>
        <w:lastRenderedPageBreak/>
        <w:t>发展观光农业、休闲农业，拓展产业</w:t>
      </w:r>
      <w:proofErr w:type="gramStart"/>
      <w:r>
        <w:rPr>
          <w:rFonts w:ascii="微软雅黑" w:eastAsia="微软雅黑" w:hAnsi="微软雅黑" w:hint="eastAsia"/>
          <w:color w:val="000000"/>
        </w:rPr>
        <w:t>链价值</w:t>
      </w:r>
      <w:proofErr w:type="gramEnd"/>
      <w:r>
        <w:rPr>
          <w:rFonts w:ascii="微软雅黑" w:eastAsia="微软雅黑" w:hAnsi="微软雅黑" w:hint="eastAsia"/>
          <w:color w:val="000000"/>
        </w:rPr>
        <w:t>链，打造农村一二三产业融合发展新格局。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加强现代农业建设。加快推进农产品标准化生产、品牌创建和保护，打造粮食生产功能区、重要农产品生产保护区、特色农产品优势区和现代农业产业园。推进土地整治，大力改造中低产田，推广旱作技术，新增高效节水灌溉面积2000万亩。加强耕地保护，</w:t>
      </w:r>
      <w:proofErr w:type="gramStart"/>
      <w:r>
        <w:rPr>
          <w:rFonts w:ascii="微软雅黑" w:eastAsia="微软雅黑" w:hAnsi="微软雅黑" w:hint="eastAsia"/>
          <w:color w:val="000000"/>
        </w:rPr>
        <w:t>改进占</w:t>
      </w:r>
      <w:proofErr w:type="gramEnd"/>
      <w:r>
        <w:rPr>
          <w:rFonts w:ascii="微软雅黑" w:eastAsia="微软雅黑" w:hAnsi="微软雅黑" w:hint="eastAsia"/>
          <w:color w:val="000000"/>
        </w:rPr>
        <w:t>补平衡。发展多种形式适度规模经营，是中国特色农业现代化的必由之路，离不开农业保险有力保障。今年在13个粮食主产省选择部分县市，对适度规模经营农户实施大灾保险，调整部分财政救灾资金予以支持，提高保险覆盖面和理赔标准，完善农业再保险体系，以持续稳健的农业保险助力现代农业发展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深化农村改革。稳步推进农村集体产权制度改革，深化农村土地制度改革试点，赋予农民更多财产权利。完善粮食等重要农产品价格形成机制和收储制度，推进农业水价综合改革。深化集体林权、国有林区林场、农垦、供销社等改革。加强农村基层组织建设。健全农村“双创”促进机制，培养</w:t>
      </w:r>
      <w:proofErr w:type="gramStart"/>
      <w:r>
        <w:rPr>
          <w:rFonts w:ascii="微软雅黑" w:eastAsia="微软雅黑" w:hAnsi="微软雅黑" w:hint="eastAsia"/>
          <w:color w:val="000000"/>
        </w:rPr>
        <w:t>更多新型</w:t>
      </w:r>
      <w:proofErr w:type="gramEnd"/>
      <w:r>
        <w:rPr>
          <w:rFonts w:ascii="微软雅黑" w:eastAsia="微软雅黑" w:hAnsi="微软雅黑" w:hint="eastAsia"/>
          <w:color w:val="000000"/>
        </w:rPr>
        <w:t>职业农民，支持农民工返乡创业，进一步采取措施鼓励高校毕业生、退役军人、科技人员到农村施展才华。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加强农村公共设施建设。新建改建农村公路20万公里。实现农村稳定可靠供电服务和平原地区机井通电全覆盖。完成3万个行政村通光纤。提高农村饮水安全供水保证率。加大农村危房改造力度。深入推进农村人居环境整治，建设既有现代文明、又具田园风光的美丽乡村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（六）积极主动扩大对外开放。面对国际环境新变化和国内发展新要求，要进一步完善对外开放战略布局，加快构建开放型经济新体制，推动更深层次更高水平的对外开放。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扎实推进“一带一路”建设。坚持共商共建共享，加快</w:t>
      </w:r>
      <w:proofErr w:type="gramStart"/>
      <w:r>
        <w:rPr>
          <w:rFonts w:ascii="微软雅黑" w:eastAsia="微软雅黑" w:hAnsi="微软雅黑" w:hint="eastAsia"/>
          <w:color w:val="000000"/>
        </w:rPr>
        <w:t>陆上经济</w:t>
      </w:r>
      <w:proofErr w:type="gramEnd"/>
      <w:r>
        <w:rPr>
          <w:rFonts w:ascii="微软雅黑" w:eastAsia="微软雅黑" w:hAnsi="微软雅黑" w:hint="eastAsia"/>
          <w:color w:val="000000"/>
        </w:rPr>
        <w:t>走廊和海上合作支点建设，构建沿线大通关合作机制。深化国际产能合作，带动我国装备、技术、标准、服务走出去，实现优势互补。加强教育、科技、文化、卫生、旅游等人文交流合作。高质量办好“一带一路”国际合作高峰论坛，同奏合作共赢新乐章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促进外贸继续回稳向好。落实和完善进出口政策，</w:t>
      </w:r>
      <w:proofErr w:type="gramStart"/>
      <w:r>
        <w:rPr>
          <w:rFonts w:ascii="微软雅黑" w:eastAsia="微软雅黑" w:hAnsi="微软雅黑" w:hint="eastAsia"/>
          <w:color w:val="000000"/>
        </w:rPr>
        <w:t>推动优进优</w:t>
      </w:r>
      <w:proofErr w:type="gramEnd"/>
      <w:r>
        <w:rPr>
          <w:rFonts w:ascii="微软雅黑" w:eastAsia="微软雅黑" w:hAnsi="微软雅黑" w:hint="eastAsia"/>
          <w:color w:val="000000"/>
        </w:rPr>
        <w:t>出。扩大出口信用保险覆盖面，对成套设备出口融资应保尽保。推进服务贸易创新发展试点，设立服务贸易创新发展引导基金。支持市场采购贸易、外贸综合服务企业发展。加快外贸转型升级示范基地建设。促进加工贸易向产业链中高端延伸、向中西部地区梯度转移。推广国际贸易“单一窗口”，实现全国通关一体化。增加先进技术、设备和关键零部件进口，促进贸易平衡发展和国内产业加快升级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大力优化外商投资环境。修订外商投资产业指导目录，进一步放宽服务业、制造业、采矿</w:t>
      </w:r>
      <w:proofErr w:type="gramStart"/>
      <w:r>
        <w:rPr>
          <w:rFonts w:ascii="微软雅黑" w:eastAsia="微软雅黑" w:hAnsi="微软雅黑" w:hint="eastAsia"/>
          <w:color w:val="000000"/>
        </w:rPr>
        <w:t>业外资</w:t>
      </w:r>
      <w:proofErr w:type="gramEnd"/>
      <w:r>
        <w:rPr>
          <w:rFonts w:ascii="微软雅黑" w:eastAsia="微软雅黑" w:hAnsi="微软雅黑" w:hint="eastAsia"/>
          <w:color w:val="000000"/>
        </w:rPr>
        <w:t>准入。支持外商投资企业在国内上市、发债，允许参与国家科技计划项目。在资质许可、标准制定、政府采购、享受《中国制造2025》政策等方面，对内外资企业一视同仁。地方政府可在法定权限范围内，制定出台招商引资优惠政策。高标准高水平建设11个自贸试验区，全面推广成熟经验。引导对外投资健康规范发展，提升风险防范能力。中国开放的大门会越开越大，必将继续成为最富吸引力的外商投资目的地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推进国际贸易和投资自由化便利化。经济全球化符合世界各国的根本利益。中国将坚定不移推动全球经济合作，维护多边贸易体制主渠道地位，积极参与多边贸易谈判。我们愿与有关国家一道，推动中国－东盟自贸区升级议定书全面生效实施，早日结束区域全面经济伙伴关系协定谈判，推进亚太自贸区建设。继续与有关国家和地区商谈投资贸易协定。中国是负责任的国家，</w:t>
      </w:r>
      <w:proofErr w:type="gramStart"/>
      <w:r>
        <w:rPr>
          <w:rFonts w:ascii="微软雅黑" w:eastAsia="微软雅黑" w:hAnsi="微软雅黑" w:hint="eastAsia"/>
          <w:color w:val="000000"/>
        </w:rPr>
        <w:t>作出</w:t>
      </w:r>
      <w:proofErr w:type="gramEnd"/>
      <w:r>
        <w:rPr>
          <w:rFonts w:ascii="微软雅黑" w:eastAsia="微软雅黑" w:hAnsi="微软雅黑" w:hint="eastAsia"/>
          <w:color w:val="000000"/>
        </w:rPr>
        <w:t>的承诺一直认真履行，应有的权益将坚决捍卫。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（七）加大生态环境保护治理力度。加快改善生态环境特别是空气质量，是人民群众的迫切愿望，是可持续发展的内在要求。必须科学施策、标本兼治、铁腕治理，努力向人民群众交出合格答卷。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坚决打好蓝天保卫战。今年二氧化硫、氮氧化物排放量要分别下降3%，重点地区细颗粒物（</w:t>
      </w:r>
      <w:r>
        <w:rPr>
          <w:rFonts w:hint="eastAsia"/>
          <w:color w:val="000000"/>
          <w:sz w:val="21"/>
          <w:szCs w:val="21"/>
        </w:rPr>
        <w:t>PM</w:t>
      </w:r>
      <w:r>
        <w:rPr>
          <w:rFonts w:hint="eastAsia"/>
          <w:color w:val="000000"/>
          <w:sz w:val="21"/>
          <w:szCs w:val="21"/>
          <w:vertAlign w:val="subscript"/>
        </w:rPr>
        <w:t>2.5</w:t>
      </w:r>
      <w:r>
        <w:rPr>
          <w:rFonts w:ascii="微软雅黑" w:eastAsia="微软雅黑" w:hAnsi="微软雅黑" w:hint="eastAsia"/>
          <w:color w:val="000000"/>
        </w:rPr>
        <w:t>）浓度明显下降。一要加快解决燃煤污染问题。全面实施散煤综合治理，推进北方地区冬季清洁取暖，完成以电代煤、以气代煤300万户以上，全部淘汰地级以上城市建成区燃煤小锅炉。加大燃煤电厂超低排放和节能改造力度，东中部地区要分别于今明两年完成，西部地区于2020年完成。抓紧解决机制和技术问题，优先保障清洁能源发电上网，有效缓解弃水、弃风、</w:t>
      </w:r>
      <w:proofErr w:type="gramStart"/>
      <w:r>
        <w:rPr>
          <w:rFonts w:ascii="微软雅黑" w:eastAsia="微软雅黑" w:hAnsi="微软雅黑" w:hint="eastAsia"/>
          <w:color w:val="000000"/>
        </w:rPr>
        <w:t>弃光状况</w:t>
      </w:r>
      <w:proofErr w:type="gramEnd"/>
      <w:r>
        <w:rPr>
          <w:rFonts w:ascii="微软雅黑" w:eastAsia="微软雅黑" w:hAnsi="微软雅黑" w:hint="eastAsia"/>
          <w:color w:val="000000"/>
        </w:rPr>
        <w:t>。安全高效发展核电。加快秸秆综合利用。二要全面推进污染源治理。开展重点行业污染治理专项行动。对所有重点工业污染源实行24小时在线监控，确保监控质量。明确排放不达标企业最后达标时限，到期不达标的坚决依法关停。三要强化机动车尾气治理。基本</w:t>
      </w:r>
      <w:proofErr w:type="gramStart"/>
      <w:r>
        <w:rPr>
          <w:rFonts w:ascii="微软雅黑" w:eastAsia="微软雅黑" w:hAnsi="微软雅黑" w:hint="eastAsia"/>
          <w:color w:val="000000"/>
        </w:rPr>
        <w:t>淘汰黄标车</w:t>
      </w:r>
      <w:proofErr w:type="gramEnd"/>
      <w:r>
        <w:rPr>
          <w:rFonts w:ascii="微软雅黑" w:eastAsia="微软雅黑" w:hAnsi="微软雅黑" w:hint="eastAsia"/>
          <w:color w:val="000000"/>
        </w:rPr>
        <w:t>，加快淘汰老旧机动车，对高排放机动车进行专项整治，鼓励使用清洁能源汽车。提高燃油品质，在重点区域加快推广使用国六标准燃油。四要有效应对重污染天气。加强对大气污染的源解析和</w:t>
      </w:r>
      <w:proofErr w:type="gramStart"/>
      <w:r>
        <w:rPr>
          <w:rFonts w:ascii="微软雅黑" w:eastAsia="微软雅黑" w:hAnsi="微软雅黑" w:hint="eastAsia"/>
          <w:color w:val="000000"/>
        </w:rPr>
        <w:t>雾霾</w:t>
      </w:r>
      <w:proofErr w:type="gramEnd"/>
      <w:r>
        <w:rPr>
          <w:rFonts w:ascii="微软雅黑" w:eastAsia="微软雅黑" w:hAnsi="微软雅黑" w:hint="eastAsia"/>
          <w:color w:val="000000"/>
        </w:rPr>
        <w:t>形成机理研究，提高应对的科学性和精准性。扩大重点区域联防联控范围，强</w:t>
      </w:r>
      <w:r>
        <w:rPr>
          <w:rFonts w:ascii="微软雅黑" w:eastAsia="微软雅黑" w:hAnsi="微软雅黑" w:hint="eastAsia"/>
          <w:color w:val="000000"/>
        </w:rPr>
        <w:lastRenderedPageBreak/>
        <w:t>化预警和应急措施。五要严格环境执法和</w:t>
      </w:r>
      <w:proofErr w:type="gramStart"/>
      <w:r>
        <w:rPr>
          <w:rFonts w:ascii="微软雅黑" w:eastAsia="微软雅黑" w:hAnsi="微软雅黑" w:hint="eastAsia"/>
          <w:color w:val="000000"/>
        </w:rPr>
        <w:t>督查问</w:t>
      </w:r>
      <w:proofErr w:type="gramEnd"/>
      <w:r>
        <w:rPr>
          <w:rFonts w:ascii="微软雅黑" w:eastAsia="微软雅黑" w:hAnsi="微软雅黑" w:hint="eastAsia"/>
          <w:color w:val="000000"/>
        </w:rPr>
        <w:t>责。对偷排、造假的，必须依法惩治；对执法不力、姑息纵容的，必须严肃追究；对空气质量恶化、应对不力的，必须</w:t>
      </w:r>
      <w:proofErr w:type="gramStart"/>
      <w:r>
        <w:rPr>
          <w:rFonts w:ascii="微软雅黑" w:eastAsia="微软雅黑" w:hAnsi="微软雅黑" w:hint="eastAsia"/>
          <w:color w:val="000000"/>
        </w:rPr>
        <w:t>严格问</w:t>
      </w:r>
      <w:proofErr w:type="gramEnd"/>
      <w:r>
        <w:rPr>
          <w:rFonts w:ascii="微软雅黑" w:eastAsia="微软雅黑" w:hAnsi="微软雅黑" w:hint="eastAsia"/>
          <w:color w:val="000000"/>
        </w:rPr>
        <w:t>责。治理雾</w:t>
      </w:r>
      <w:proofErr w:type="gramStart"/>
      <w:r>
        <w:rPr>
          <w:rFonts w:ascii="微软雅黑" w:eastAsia="微软雅黑" w:hAnsi="微软雅黑" w:hint="eastAsia"/>
          <w:color w:val="000000"/>
        </w:rPr>
        <w:t>霾</w:t>
      </w:r>
      <w:proofErr w:type="gramEnd"/>
      <w:r>
        <w:rPr>
          <w:rFonts w:ascii="微软雅黑" w:eastAsia="微软雅黑" w:hAnsi="微软雅黑" w:hint="eastAsia"/>
          <w:color w:val="000000"/>
        </w:rPr>
        <w:t>人人有责，贵在行动、成在坚持。全社会不懈努力，蓝天必定会一年比一年多起来。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强化水、土壤污染防治。今年化学需氧量、氨氮排放量要分别下降2%。抓好重点流域、区域、海域水污染和农业面源污染防治。开展土壤污染详查，分类制定实施治理措施。加强城乡环境综合整治，倡导绿色生活方式，普遍推行垃圾分类制度。培育壮大节能环保产业，发展绿色再制造和资源循环利用产业，使环境改善与经济发展实现双赢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推进生态保护和建设。抓紧划定并严守生态保护红线。积极应对气候变化。启动森林质量提升、长江经济</w:t>
      </w:r>
      <w:proofErr w:type="gramStart"/>
      <w:r>
        <w:rPr>
          <w:rFonts w:ascii="微软雅黑" w:eastAsia="微软雅黑" w:hAnsi="微软雅黑" w:hint="eastAsia"/>
          <w:color w:val="000000"/>
        </w:rPr>
        <w:t>带重大</w:t>
      </w:r>
      <w:proofErr w:type="gramEnd"/>
      <w:r>
        <w:rPr>
          <w:rFonts w:ascii="微软雅黑" w:eastAsia="微软雅黑" w:hAnsi="微软雅黑" w:hint="eastAsia"/>
          <w:color w:val="000000"/>
        </w:rPr>
        <w:t>生态修复、第二批山水林田湖生态保护工程试点，完成退耕还林还草1200万亩以上，加强荒漠化、石漠化治理，积累更多生态财富，构筑可持续发展的绿色长城。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（八）推进以保障和改善民生为重点的社会建设。民生是为政之要，必须时刻放在心头、扛在肩上。在当前国内外形势严峻复杂的情况下，更要优先保障和改善民生，该办能办的实事要竭力办好，基本民生的底线要坚决兜牢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大力促进就业创业。完善就业政策，加大就业培训力度，加强对灵活就业、新就业形态的支持。今年高校毕业生795万人，再创历史新高，要实施好就业促进、创业引领、基层成长等计划，促进多渠道就业创业。落实和完善政策，切实做好退役军人安置工作。加大就业援助力度，扶持城镇困难人员、残疾人就业，</w:t>
      </w:r>
      <w:r>
        <w:rPr>
          <w:rFonts w:ascii="微软雅黑" w:eastAsia="微软雅黑" w:hAnsi="微软雅黑" w:hint="eastAsia"/>
          <w:color w:val="000000"/>
        </w:rPr>
        <w:lastRenderedPageBreak/>
        <w:t>确保</w:t>
      </w:r>
      <w:proofErr w:type="gramStart"/>
      <w:r>
        <w:rPr>
          <w:rFonts w:ascii="微软雅黑" w:eastAsia="微软雅黑" w:hAnsi="微软雅黑" w:hint="eastAsia"/>
          <w:color w:val="000000"/>
        </w:rPr>
        <w:t>零就业</w:t>
      </w:r>
      <w:proofErr w:type="gramEnd"/>
      <w:r>
        <w:rPr>
          <w:rFonts w:ascii="微软雅黑" w:eastAsia="微软雅黑" w:hAnsi="微软雅黑" w:hint="eastAsia"/>
          <w:color w:val="000000"/>
        </w:rPr>
        <w:t>家庭至少有一人稳定就业。我们必须牢牢抓住就业这一民生之本，让人们在劳动中创造财富，在奋斗中实现人生价值。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办好公平优质教育。统一城乡义务教育学生“两免一补”政策，加快实现城镇义务教育公共服务常住人口全覆盖，持续改善薄弱学校办学条件，扩大优质教育资源覆盖面，不断缩小城乡、区域、校际办学差距。继续扩大重点高校面向贫困地区农村招生规模。提高博士研究生国家助学金补助标准。推进世界一流大学和一流学科建设。继续推动部分本科高校向应用型转变。深化高考综合改革试点。加快发展现代职业教育。加强民族教育，办好特殊教育、继续教育、学前教育和老年教育。支持和规范民办教育发展。加强教师队伍建设。制定实施《中国教育现代化2030》。我们要发展人民满意的教育，以教育现代化支撑国家现代化，使更多孩子成就梦想、更多家庭实现希望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推进健康中国建设。城乡居民</w:t>
      </w:r>
      <w:proofErr w:type="gramStart"/>
      <w:r>
        <w:rPr>
          <w:rFonts w:ascii="微软雅黑" w:eastAsia="微软雅黑" w:hAnsi="微软雅黑" w:hint="eastAsia"/>
          <w:color w:val="000000"/>
        </w:rPr>
        <w:t>医</w:t>
      </w:r>
      <w:proofErr w:type="gramEnd"/>
      <w:r>
        <w:rPr>
          <w:rFonts w:ascii="微软雅黑" w:eastAsia="微软雅黑" w:hAnsi="微软雅黑" w:hint="eastAsia"/>
          <w:color w:val="000000"/>
        </w:rPr>
        <w:t>保财政补助由每人每年420元提高到450元，同步提高个人缴费标准，扩大</w:t>
      </w:r>
      <w:proofErr w:type="gramStart"/>
      <w:r>
        <w:rPr>
          <w:rFonts w:ascii="微软雅黑" w:eastAsia="微软雅黑" w:hAnsi="微软雅黑" w:hint="eastAsia"/>
          <w:color w:val="000000"/>
        </w:rPr>
        <w:t>用药保障</w:t>
      </w:r>
      <w:proofErr w:type="gramEnd"/>
      <w:r>
        <w:rPr>
          <w:rFonts w:ascii="微软雅黑" w:eastAsia="微软雅黑" w:hAnsi="微软雅黑" w:hint="eastAsia"/>
          <w:color w:val="000000"/>
        </w:rPr>
        <w:t>范围。在全国推进</w:t>
      </w:r>
      <w:proofErr w:type="gramStart"/>
      <w:r>
        <w:rPr>
          <w:rFonts w:ascii="微软雅黑" w:eastAsia="微软雅黑" w:hAnsi="微软雅黑" w:hint="eastAsia"/>
          <w:color w:val="000000"/>
        </w:rPr>
        <w:t>医保信息</w:t>
      </w:r>
      <w:proofErr w:type="gramEnd"/>
      <w:r>
        <w:rPr>
          <w:rFonts w:ascii="微软雅黑" w:eastAsia="微软雅黑" w:hAnsi="微软雅黑" w:hint="eastAsia"/>
          <w:color w:val="000000"/>
        </w:rPr>
        <w:t>联网，实现异地就医住院费用直接结算。完善大病保险制度，提高保障水平。全面启动多种形式的医疗联合体建设试点，三级公立医院要全部参与并发挥引领作用，建立促进优质医疗资源上下贯通的考核和激励机制，增强基层服务能力，方便群众就近就医。分级诊疗试点和家庭签约服务扩大到85%以上地市。做好健康促进，继续提高基本公共卫生服务经费补助标准，加强疾病预防体系和慢性病防控体系建设。及时公开透明有效应对公共卫生事件。保护和调动医务人员积极性。构建和谐医患关系。适应实施全面两孩政策，加强生育医疗保健服务。依法支持中医药事业发展。食品药品安全事关人民健康，必须管得严而又严。要完善监管体制</w:t>
      </w:r>
      <w:r>
        <w:rPr>
          <w:rFonts w:ascii="微软雅黑" w:eastAsia="微软雅黑" w:hAnsi="微软雅黑" w:hint="eastAsia"/>
          <w:color w:val="000000"/>
        </w:rPr>
        <w:lastRenderedPageBreak/>
        <w:t>机制，充实基层监管力量，夯实各方责任，坚持源头控制、</w:t>
      </w:r>
      <w:proofErr w:type="gramStart"/>
      <w:r>
        <w:rPr>
          <w:rFonts w:ascii="微软雅黑" w:eastAsia="微软雅黑" w:hAnsi="微软雅黑" w:hint="eastAsia"/>
          <w:color w:val="000000"/>
        </w:rPr>
        <w:t>产管并重</w:t>
      </w:r>
      <w:proofErr w:type="gramEnd"/>
      <w:r>
        <w:rPr>
          <w:rFonts w:ascii="微软雅黑" w:eastAsia="微软雅黑" w:hAnsi="微软雅黑" w:hint="eastAsia"/>
          <w:color w:val="000000"/>
        </w:rPr>
        <w:t>、重典治乱，坚决把好人民群众饮食用药安全的每一道关口。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  <w:proofErr w:type="gramStart"/>
      <w:r>
        <w:rPr>
          <w:rFonts w:ascii="微软雅黑" w:eastAsia="微软雅黑" w:hAnsi="微软雅黑" w:hint="eastAsia"/>
          <w:color w:val="000000"/>
        </w:rPr>
        <w:t>织密扎牢</w:t>
      </w:r>
      <w:proofErr w:type="gramEnd"/>
      <w:r>
        <w:rPr>
          <w:rFonts w:ascii="微软雅黑" w:eastAsia="微软雅黑" w:hAnsi="微软雅黑" w:hint="eastAsia"/>
          <w:color w:val="000000"/>
        </w:rPr>
        <w:t>民生保障网。继续提高退休人员基本养老金，确保按时足额发放。稳步提高优抚、社会救助标准，实施</w:t>
      </w:r>
      <w:proofErr w:type="gramStart"/>
      <w:r>
        <w:rPr>
          <w:rFonts w:ascii="微软雅黑" w:eastAsia="微软雅黑" w:hAnsi="微软雅黑" w:hint="eastAsia"/>
          <w:color w:val="000000"/>
        </w:rPr>
        <w:t>好临时</w:t>
      </w:r>
      <w:proofErr w:type="gramEnd"/>
      <w:r>
        <w:rPr>
          <w:rFonts w:ascii="微软雅黑" w:eastAsia="微软雅黑" w:hAnsi="微软雅黑" w:hint="eastAsia"/>
          <w:color w:val="000000"/>
        </w:rPr>
        <w:t>救助制度。调整完善自然灾害生活补助机制，全部完成去年洪涝灾害中倒损民房的恢复重建。加强农村留守儿童关爱保护和城乡困境儿童保障。关心帮助军烈属和孤寡老人。全面落实残疾人“两项补贴”制度。县级政府要建立基本生活保障协调机制，切实做好托底工作，使困难群众心里有温暖、生活有奔头。综合运用法律、行政、经济等手段，锲而不舍解决好农民工工资拖欠问题，决不允许他们的辛勤付出得不到应有回报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发展文化事业和文化产业。加强社会主义精神文明建设，坚持用中国梦和社会主义核心价值观凝聚共识、汇聚力量，坚定文化自信。繁荣发展哲学社会科学和文学艺术创作，发展新闻出版、广播影视、档案等事业。建设中国特色</w:t>
      </w:r>
      <w:proofErr w:type="gramStart"/>
      <w:r>
        <w:rPr>
          <w:rFonts w:ascii="微软雅黑" w:eastAsia="微软雅黑" w:hAnsi="微软雅黑" w:hint="eastAsia"/>
          <w:color w:val="000000"/>
        </w:rPr>
        <w:t>新型智库</w:t>
      </w:r>
      <w:proofErr w:type="gramEnd"/>
      <w:r>
        <w:rPr>
          <w:rFonts w:ascii="微软雅黑" w:eastAsia="微软雅黑" w:hAnsi="微软雅黑" w:hint="eastAsia"/>
          <w:color w:val="000000"/>
        </w:rPr>
        <w:t>。实施中华优秀传统文化传承发展工程，加强文物和非物质文化遗产保护利用。大力推动全民阅读，加强科学普及。提高基本公共文化服务均等化水平。加快培育文化产业，加强文化市场监管，净化网络环境。深化中外人文交流，推动中华文化走出去。做好冬奥会、冬残奥会筹办工作，统筹群众体育、竞技体育、体育产业发展，广泛开展全民健身，使更多人享受运动快乐、拥有健康体魄。人民身心健康、乐观向上，国家必将充满生机活力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推动社会治理创新。健全基层群众自治制度，加强城乡社区治理。充分发挥工会、共青团、妇联等群团组织作用。改革完善社会组织管理制度，依法推进公益和慈善事业健康发展，促进专业社会工作、志愿服务发展。切实保障妇女、儿童、老人、残疾人合法权益。加快社会信用体系建设。加强法治宣传教育和法律</w:t>
      </w:r>
      <w:r>
        <w:rPr>
          <w:rFonts w:ascii="微软雅黑" w:eastAsia="微软雅黑" w:hAnsi="微软雅黑" w:hint="eastAsia"/>
          <w:color w:val="000000"/>
        </w:rPr>
        <w:lastRenderedPageBreak/>
        <w:t>服务。落实信访工作责任制，依法及时就地解决群众合理诉求。深化平安中国建设，健全立体化信息化社会治安防控体系，严厉打击暴力恐怖活动，依法惩治黑恶势力犯罪、毒品犯罪和盗窃、抢劫、电信网络诈骗、侵犯个人信息等多发性犯罪，维护国家安全和社会稳定。严格规范公正文明执法，大力整治社会治安突出问题，全方位提高人民群众安全感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人命关天，安全至上。必须持之以恒抓好安全生产。加强安全基础设施建设，做好地震、气象、测绘、地质等工作。严格安全生产责任制，全面落实企业主体责任、地方属地管理责任、部门监管责任，坚决遏制重特大事故发生，切实保障人民群众生命财产安全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（九）全面加强政府自身建设。要坚持党的领导，牢固树立“四个意识”，坚决维护以习近平同志为核心的党中央权威，自觉在思想上政治上行动上同党中央保持高度一致，加快转变政府职能、提高行政效能，更好为人民服务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坚持依法全面履职。各级政府及其工作人员要深入贯彻全面依法治国要求，严格遵守宪法，尊崇法治、敬畏法律、依法行政，建设法治政府。加大政务公开力度。坚持科学决策、民主决策、依法决策，广泛听取各方面意见包括批评意见。各级政府要依法接受同级人大及其常委会的监督，自觉接受人民政协的民主监督，主动接受社会和舆论监督，认真听取人大代表、政协委员、民主党派、工商联、无党派人士和各人民团体的意见。作为人民政府，所有工作都要体现人民意愿、维护人民利益、接受人民监督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始终保持廉洁本色。要认真落实全面从严治党要求，把党风廉政建设和反腐败工作不断引向深入。坚决贯彻落实党中央八项规定精神，</w:t>
      </w:r>
      <w:proofErr w:type="gramStart"/>
      <w:r>
        <w:rPr>
          <w:rFonts w:ascii="微软雅黑" w:eastAsia="微软雅黑" w:hAnsi="微软雅黑" w:hint="eastAsia"/>
          <w:color w:val="000000"/>
        </w:rPr>
        <w:t>一</w:t>
      </w:r>
      <w:proofErr w:type="gramEnd"/>
      <w:r>
        <w:rPr>
          <w:rFonts w:ascii="微软雅黑" w:eastAsia="微软雅黑" w:hAnsi="微软雅黑" w:hint="eastAsia"/>
          <w:color w:val="000000"/>
        </w:rPr>
        <w:t>以贯之纠正“四风”。</w:t>
      </w:r>
      <w:r>
        <w:rPr>
          <w:rFonts w:ascii="微软雅黑" w:eastAsia="微软雅黑" w:hAnsi="微软雅黑" w:hint="eastAsia"/>
          <w:color w:val="000000"/>
        </w:rPr>
        <w:lastRenderedPageBreak/>
        <w:t>加强行政监察和审计监督。保持惩治腐败高压态势，聚焦重点领域，严肃查处侵害群众利益的不正之风和腐败问题。广大公务员</w:t>
      </w:r>
      <w:proofErr w:type="gramStart"/>
      <w:r>
        <w:rPr>
          <w:rFonts w:ascii="微软雅黑" w:eastAsia="微软雅黑" w:hAnsi="微软雅黑" w:hint="eastAsia"/>
          <w:color w:val="000000"/>
        </w:rPr>
        <w:t>要持廉守正</w:t>
      </w:r>
      <w:proofErr w:type="gramEnd"/>
      <w:r>
        <w:rPr>
          <w:rFonts w:ascii="微软雅黑" w:eastAsia="微软雅黑" w:hAnsi="微软雅黑" w:hint="eastAsia"/>
          <w:color w:val="000000"/>
        </w:rPr>
        <w:t>，干干净净为人民做事。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勤勉尽责干事创业。中国改革发展的巨大成就是广大干部群众实干出来的，再创新业绩还得靠实干。各级政府及其工作人员要干字当头，真抓实干、埋头苦干、结合实际创造性地干，不能简单以会议贯彻会议、以文件落实文件，不能纸上谈兵、光说不练。要充分发挥中央和地方两个积极性，鼓励地方因地制宜、大胆探索，竞相推动科学发展。严格执行工作责任制，特别是对重点任务，要</w:t>
      </w:r>
      <w:proofErr w:type="gramStart"/>
      <w:r>
        <w:rPr>
          <w:rFonts w:ascii="微软雅黑" w:eastAsia="微软雅黑" w:hAnsi="微软雅黑" w:hint="eastAsia"/>
          <w:color w:val="000000"/>
        </w:rPr>
        <w:t>铆紧各方</w:t>
      </w:r>
      <w:proofErr w:type="gramEnd"/>
      <w:r>
        <w:rPr>
          <w:rFonts w:ascii="微软雅黑" w:eastAsia="微软雅黑" w:hAnsi="微软雅黑" w:hint="eastAsia"/>
          <w:color w:val="000000"/>
        </w:rPr>
        <w:t>责任、层层传导压力，确保不折不扣落实到位。强化督查问责，严厉整肃</w:t>
      </w:r>
      <w:proofErr w:type="gramStart"/>
      <w:r>
        <w:rPr>
          <w:rFonts w:ascii="微软雅黑" w:eastAsia="微软雅黑" w:hAnsi="微软雅黑" w:hint="eastAsia"/>
          <w:color w:val="000000"/>
        </w:rPr>
        <w:t>庸政懒政怠</w:t>
      </w:r>
      <w:proofErr w:type="gramEnd"/>
      <w:r>
        <w:rPr>
          <w:rFonts w:ascii="微软雅黑" w:eastAsia="微软雅黑" w:hAnsi="微软雅黑" w:hint="eastAsia"/>
          <w:color w:val="000000"/>
        </w:rPr>
        <w:t>政行为，坚决治理政务失信。健全激励机制和容错纠错机制，给干事者鼓劲，为担当者撑腰。广大干部要主动作为、动真碰硬，与人民群众同心协力，以实干推动发展，以实干赢得未来。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各位代表！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我国是统一的多民族国家。要坚持和完善民族区域自治制度，认真贯彻党的民族政策，深入开展民族团结进步创建活动。组织好内蒙古自治区成立70周年庆祝活动。加大对民族地区发展支持力度，深入实施兴边富民行动，保护和发展少数民族优秀传统文化，扶持人口较少民族发展，推动各族人民在全面建成小康社会进程中实现共同发展繁荣。各民族和睦相处、和衷共济、和谐发展，中华民族大家庭必将更加幸福安康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我们要全面贯彻党的宗教工作基本方针，依法管理宗教事务，促进宗教关系和谐，发挥宗教界人士和信教群众在促进经济社会发展中的积极作用。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我们要认真落实侨务政策，保障海外侨胞和归侨侨眷合法权益，充分发挥他们的独特优势和重要作用，海内外中华儿女的凝聚力和向心力必将不断增强。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各位代表！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过去一年，国防和军队改革取得重大突破，军队革命化现代化正规化建设取得新进展新成就。新的一年，我们要继续坚持以党在新形势下的强军目标为引领，推进政治建军、改革强军、依法治军，强化练兵备战，坚决有效维护国家主权、安全、发展利益。坚持党对军队的绝对领导，维护和贯彻军委主席负责制。持续深化国防和军队改革。强化海空边防管控，周密组织反</w:t>
      </w:r>
      <w:proofErr w:type="gramStart"/>
      <w:r>
        <w:rPr>
          <w:rFonts w:ascii="微软雅黑" w:eastAsia="微软雅黑" w:hAnsi="微软雅黑" w:hint="eastAsia"/>
          <w:color w:val="000000"/>
        </w:rPr>
        <w:t>恐维稳</w:t>
      </w:r>
      <w:proofErr w:type="gramEnd"/>
      <w:r>
        <w:rPr>
          <w:rFonts w:ascii="微软雅黑" w:eastAsia="微软雅黑" w:hAnsi="微软雅黑" w:hint="eastAsia"/>
          <w:color w:val="000000"/>
        </w:rPr>
        <w:t>、国际维和、远海护航等重要行动。提高国防科技自主创新能力，加快现代后勤建设和装备发展。加强全民国防教育、国防动员和后备力量建设。促进经济建设和国防建设协调、平衡、兼容发展，深化国防科技工业体制改革，推动军民融合深度发展。各级政府要以更加扎实有力的举措，支持国防和军队改革建设，让军政军民团结之树根深、枝繁、叶茂！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各位代表！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我们要继续全面准确贯彻“一国两制”、“港人治港”、“澳人治澳”、高度自治的方针，严格依照宪法和基本法办事，确保“一国两制”在香港、澳门实践不动摇、不走样、不变形。全力支持香港、澳门特别行政区行政长官和政府依法施政，发展经济、改善民生、推进民主、促进和谐。“港独”是没有出路的。要推动内地与港澳深化合作，研究制定粤港澳大湾区城市群发展规划，发挥港澳独特优势，提升在国家经济发展和对外开放中的地位与功能。我们对香港、澳门保持长期繁荣稳定始终充满信心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我们要深入贯彻对台工作大政方针，坚持一个中国原则，维护“九二共识”共同政治基础，维护国家主权和领土完整，维护两岸关系和平发展和台海和平稳定。坚决反对和遏制“台独”分裂活动，绝不允许任何人以任何形式、任何名义把台湾从祖国分裂出去。要持续推进两岸经济社会融合发展，为台湾同胞尤其是青年在大陆学习、就业、创业、生活提供更多便利。两岸同胞要共担民族大义，坚定不移推动祖国和平统一进程，共同创造所有中国人的幸福生活和美好明天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各位代表！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面对世界政治经济格局的深刻变化，中国将始终站在和平稳定一边，站在公道正义一边，做世界和平的建设者、全球发展的贡献者、国际秩序的维护者。我们将坚定不移走和平发展道路，坚决维护多边体制的权威性和有效性，反对各种形式的保护主义，深入参与全球治理进程，引导经济全球化朝着更加包容互惠、公正合理的方向发展。推动构筑总体稳定、均衡发展的大国关系框架，着力营造睦邻互信、共同发展的周边环境，全面提升同发展中国家合作水平，积极提供解决全球性和地区热点问题的建设性方案。加快完善海外权益保护机制和能力建设。我们愿与国际社会一道，致力构建以合作共赢为核心的新型国际关系，为打造人类命运共同体</w:t>
      </w:r>
      <w:proofErr w:type="gramStart"/>
      <w:r>
        <w:rPr>
          <w:rFonts w:ascii="微软雅黑" w:eastAsia="微软雅黑" w:hAnsi="微软雅黑" w:hint="eastAsia"/>
          <w:color w:val="000000"/>
        </w:rPr>
        <w:t>作出</w:t>
      </w:r>
      <w:proofErr w:type="gramEnd"/>
      <w:r>
        <w:rPr>
          <w:rFonts w:ascii="微软雅黑" w:eastAsia="微软雅黑" w:hAnsi="微软雅黑" w:hint="eastAsia"/>
          <w:color w:val="000000"/>
        </w:rPr>
        <w:t>新的贡献。</w:t>
      </w:r>
    </w:p>
    <w:p w:rsidR="00CD60D3" w:rsidRDefault="00CD60D3" w:rsidP="00CD60D3">
      <w:pPr>
        <w:pStyle w:val="a3"/>
        <w:spacing w:before="0" w:beforeAutospacing="0" w:after="225" w:afterAutospacing="0" w:line="600" w:lineRule="exac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各位代表！</w:t>
      </w:r>
    </w:p>
    <w:p w:rsidR="0059599A" w:rsidRPr="00CD60D3" w:rsidRDefault="00CD60D3" w:rsidP="00CD60D3">
      <w:pPr>
        <w:pStyle w:val="a3"/>
        <w:spacing w:before="0" w:beforeAutospacing="0" w:after="225" w:afterAutospacing="0" w:line="600" w:lineRule="exact"/>
        <w:rPr>
          <w:rFonts w:hint="eastAsia"/>
        </w:rPr>
      </w:pPr>
      <w:r>
        <w:rPr>
          <w:rFonts w:ascii="微软雅黑" w:eastAsia="微软雅黑" w:hAnsi="微软雅黑" w:hint="eastAsia"/>
          <w:color w:val="000000"/>
        </w:rPr>
        <w:t xml:space="preserve">　　使命重在担当，实干铸就辉煌。我们要更加紧密地团结在以习近平同志为核心的党中央周围，同心同德，开拓进取，努力完成今年经济社会发展目标任务，为实现“两个一百年”宏伟目标、建设富强民主文明和谐的社会主义现代化国家、实现中华民族伟大复兴的中国梦而不懈奋斗！</w:t>
      </w:r>
      <w:bookmarkStart w:id="0" w:name="_GoBack"/>
      <w:bookmarkEnd w:id="0"/>
    </w:p>
    <w:sectPr w:rsidR="0059599A" w:rsidRPr="00CD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D3"/>
    <w:rsid w:val="0059599A"/>
    <w:rsid w:val="0086781F"/>
    <w:rsid w:val="00CD60D3"/>
    <w:rsid w:val="00D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CD60D3"/>
    <w:rPr>
      <w:b/>
      <w:bCs/>
    </w:rPr>
  </w:style>
  <w:style w:type="character" w:styleId="a5">
    <w:name w:val="Hyperlink"/>
    <w:basedOn w:val="a0"/>
    <w:uiPriority w:val="99"/>
    <w:unhideWhenUsed/>
    <w:rsid w:val="00CD6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CD60D3"/>
    <w:rPr>
      <w:b/>
      <w:bCs/>
    </w:rPr>
  </w:style>
  <w:style w:type="character" w:styleId="a5">
    <w:name w:val="Hyperlink"/>
    <w:basedOn w:val="a0"/>
    <w:uiPriority w:val="99"/>
    <w:unhideWhenUsed/>
    <w:rsid w:val="00CD6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inhuanet.com/politics/cz80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inhuanet.com/politics/jd95/index.htm" TargetMode="External"/><Relationship Id="rId5" Type="http://schemas.openxmlformats.org/officeDocument/2006/relationships/hyperlink" Target="http://www.news.cn/silkroad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2998</Words>
  <Characters>17094</Characters>
  <Application>Microsoft Office Word</Application>
  <DocSecurity>0</DocSecurity>
  <Lines>142</Lines>
  <Paragraphs>40</Paragraphs>
  <ScaleCrop>false</ScaleCrop>
  <Company>安徽电子信息职业技术学院</Company>
  <LinksUpToDate>false</LinksUpToDate>
  <CharactersWithSpaces>20052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孙爱龙</dc:creator>
  <cp:keywords/>
  <dc:description/>
  <cp:lastModifiedBy>孙爱龙</cp:lastModifiedBy>
  <cp:revision>1</cp:revision>
  <dcterms:created xsi:type="dcterms:W3CDTF">2018-04-02T03:08:00Z</dcterms:created>
  <dcterms:modified xsi:type="dcterms:W3CDTF">2018-04-02T03:11:00Z</dcterms:modified>
</cp:coreProperties>
</file>